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7218F6" w14:textId="77777777" w:rsidR="00B87426" w:rsidRPr="00411965" w:rsidRDefault="00B87426" w:rsidP="008E608E">
      <w:pPr>
        <w:jc w:val="both"/>
        <w:rPr>
          <w:rFonts w:ascii="Times New Roman" w:hAnsi="Times New Roman" w:cs="Times New Roman"/>
        </w:rPr>
      </w:pPr>
    </w:p>
    <w:p w14:paraId="493441F3" w14:textId="77777777" w:rsidR="00B87426" w:rsidRPr="00411965" w:rsidRDefault="00B87426" w:rsidP="008E608E">
      <w:pPr>
        <w:jc w:val="both"/>
        <w:rPr>
          <w:rFonts w:ascii="Times New Roman" w:hAnsi="Times New Roman" w:cs="Times New Roman"/>
        </w:rPr>
      </w:pPr>
    </w:p>
    <w:p w14:paraId="74D2E409" w14:textId="77777777" w:rsidR="00B87426" w:rsidRPr="00411965" w:rsidRDefault="00B87426" w:rsidP="008E608E">
      <w:pPr>
        <w:jc w:val="both"/>
        <w:rPr>
          <w:rFonts w:ascii="Times New Roman" w:hAnsi="Times New Roman" w:cs="Times New Roman"/>
        </w:rPr>
      </w:pPr>
    </w:p>
    <w:p w14:paraId="59832886" w14:textId="77777777" w:rsidR="00B87426" w:rsidRPr="00411965" w:rsidRDefault="00B87426" w:rsidP="008E608E">
      <w:pPr>
        <w:jc w:val="both"/>
        <w:rPr>
          <w:rFonts w:ascii="Times New Roman" w:hAnsi="Times New Roman" w:cs="Times New Roman"/>
        </w:rPr>
      </w:pPr>
    </w:p>
    <w:p w14:paraId="1D29EE0C" w14:textId="77777777" w:rsidR="00C67D66" w:rsidRPr="00411965" w:rsidRDefault="00C67D66" w:rsidP="008E608E">
      <w:pPr>
        <w:jc w:val="both"/>
        <w:rPr>
          <w:rFonts w:ascii="Times New Roman" w:hAnsi="Times New Roman" w:cs="Times New Roman"/>
          <w:b/>
          <w:sz w:val="36"/>
          <w:szCs w:val="36"/>
        </w:rPr>
      </w:pPr>
    </w:p>
    <w:p w14:paraId="6C9E1454" w14:textId="77777777" w:rsidR="00C67D66" w:rsidRPr="00411965" w:rsidRDefault="00C67D66" w:rsidP="008E608E">
      <w:pPr>
        <w:jc w:val="both"/>
        <w:rPr>
          <w:rFonts w:ascii="Times New Roman" w:hAnsi="Times New Roman" w:cs="Times New Roman"/>
          <w:b/>
          <w:sz w:val="36"/>
          <w:szCs w:val="36"/>
        </w:rPr>
      </w:pPr>
    </w:p>
    <w:p w14:paraId="077ECFC8" w14:textId="77777777" w:rsidR="00C67D66" w:rsidRPr="00411965" w:rsidRDefault="00C67D66" w:rsidP="008E608E">
      <w:pPr>
        <w:jc w:val="both"/>
        <w:rPr>
          <w:rFonts w:ascii="Times New Roman" w:hAnsi="Times New Roman" w:cs="Times New Roman"/>
          <w:b/>
          <w:sz w:val="36"/>
          <w:szCs w:val="36"/>
        </w:rPr>
      </w:pPr>
    </w:p>
    <w:p w14:paraId="26F5E979" w14:textId="77777777" w:rsidR="00C67D66" w:rsidRPr="00411965" w:rsidRDefault="00C67D66" w:rsidP="008E608E">
      <w:pPr>
        <w:jc w:val="both"/>
        <w:rPr>
          <w:rFonts w:ascii="Times New Roman" w:hAnsi="Times New Roman" w:cs="Times New Roman"/>
          <w:b/>
          <w:sz w:val="36"/>
          <w:szCs w:val="36"/>
        </w:rPr>
      </w:pPr>
    </w:p>
    <w:p w14:paraId="430A9B2D" w14:textId="77777777" w:rsidR="00C67D66" w:rsidRPr="00411965" w:rsidRDefault="00C67D66" w:rsidP="008E608E">
      <w:pPr>
        <w:jc w:val="both"/>
        <w:rPr>
          <w:rFonts w:ascii="Times New Roman" w:hAnsi="Times New Roman" w:cs="Times New Roman"/>
          <w:b/>
          <w:sz w:val="36"/>
          <w:szCs w:val="36"/>
        </w:rPr>
      </w:pPr>
    </w:p>
    <w:p w14:paraId="50EAA0D7" w14:textId="65C287F9" w:rsidR="008231A0" w:rsidRPr="00411965" w:rsidRDefault="00B87426" w:rsidP="008E608E">
      <w:pPr>
        <w:jc w:val="center"/>
        <w:rPr>
          <w:rFonts w:ascii="Times New Roman" w:hAnsi="Times New Roman" w:cs="Times New Roman"/>
          <w:b/>
          <w:sz w:val="40"/>
          <w:szCs w:val="40"/>
        </w:rPr>
      </w:pPr>
      <w:r w:rsidRPr="00411965">
        <w:rPr>
          <w:rFonts w:ascii="Times New Roman" w:hAnsi="Times New Roman" w:cs="Times New Roman"/>
          <w:b/>
          <w:sz w:val="40"/>
          <w:szCs w:val="40"/>
        </w:rPr>
        <w:t>BDSNP Soil NO module</w:t>
      </w:r>
    </w:p>
    <w:p w14:paraId="17B6953E" w14:textId="542934CA" w:rsidR="00524E55" w:rsidRPr="00411965" w:rsidRDefault="0019602F" w:rsidP="008E608E">
      <w:pPr>
        <w:jc w:val="center"/>
        <w:rPr>
          <w:rFonts w:ascii="Times New Roman" w:hAnsi="Times New Roman" w:cs="Times New Roman"/>
          <w:b/>
          <w:sz w:val="40"/>
          <w:szCs w:val="40"/>
        </w:rPr>
      </w:pPr>
      <w:r w:rsidRPr="00411965">
        <w:rPr>
          <w:rFonts w:ascii="Times New Roman" w:hAnsi="Times New Roman" w:cs="Times New Roman"/>
          <w:b/>
          <w:sz w:val="40"/>
          <w:szCs w:val="40"/>
        </w:rPr>
        <w:t xml:space="preserve">(In-line </w:t>
      </w:r>
      <w:r w:rsidR="008231A0" w:rsidRPr="00411965">
        <w:rPr>
          <w:rFonts w:ascii="Times New Roman" w:hAnsi="Times New Roman" w:cs="Times New Roman"/>
          <w:b/>
          <w:sz w:val="40"/>
          <w:szCs w:val="40"/>
        </w:rPr>
        <w:t>with CMAQ v5.0.2</w:t>
      </w:r>
      <w:r w:rsidRPr="00411965">
        <w:rPr>
          <w:rFonts w:ascii="Times New Roman" w:hAnsi="Times New Roman" w:cs="Times New Roman"/>
          <w:b/>
          <w:sz w:val="40"/>
          <w:szCs w:val="40"/>
        </w:rPr>
        <w:t>)</w:t>
      </w:r>
    </w:p>
    <w:p w14:paraId="528828F7" w14:textId="77777777" w:rsidR="00B87426" w:rsidRPr="00411965" w:rsidRDefault="00B87426" w:rsidP="008E608E">
      <w:pPr>
        <w:jc w:val="center"/>
        <w:rPr>
          <w:rFonts w:ascii="Times New Roman" w:hAnsi="Times New Roman" w:cs="Times New Roman"/>
        </w:rPr>
      </w:pPr>
    </w:p>
    <w:p w14:paraId="4C986379" w14:textId="77777777" w:rsidR="00B87426" w:rsidRPr="00411965" w:rsidRDefault="00B87426" w:rsidP="008E608E">
      <w:pPr>
        <w:jc w:val="center"/>
        <w:rPr>
          <w:rFonts w:ascii="Times New Roman" w:hAnsi="Times New Roman" w:cs="Times New Roman"/>
          <w:b/>
          <w:sz w:val="40"/>
          <w:szCs w:val="40"/>
        </w:rPr>
      </w:pPr>
      <w:r w:rsidRPr="00411965">
        <w:rPr>
          <w:rFonts w:ascii="Times New Roman" w:hAnsi="Times New Roman" w:cs="Times New Roman"/>
          <w:b/>
          <w:sz w:val="40"/>
          <w:szCs w:val="40"/>
        </w:rPr>
        <w:t>User’s Guide</w:t>
      </w:r>
    </w:p>
    <w:p w14:paraId="0EB38192" w14:textId="77777777" w:rsidR="00B87426" w:rsidRPr="00411965" w:rsidRDefault="00B87426" w:rsidP="008E608E">
      <w:pPr>
        <w:jc w:val="center"/>
        <w:rPr>
          <w:rFonts w:ascii="Times New Roman" w:hAnsi="Times New Roman" w:cs="Times New Roman"/>
        </w:rPr>
      </w:pPr>
    </w:p>
    <w:p w14:paraId="177E81C7" w14:textId="77777777" w:rsidR="00B87426" w:rsidRPr="00411965" w:rsidRDefault="00B87426" w:rsidP="008E608E">
      <w:pPr>
        <w:jc w:val="center"/>
        <w:rPr>
          <w:rFonts w:ascii="Times New Roman" w:hAnsi="Times New Roman" w:cs="Times New Roman"/>
        </w:rPr>
      </w:pPr>
    </w:p>
    <w:p w14:paraId="4A5149F8" w14:textId="77777777" w:rsidR="00142A61" w:rsidRPr="00411965" w:rsidRDefault="00142A61" w:rsidP="008E608E">
      <w:pPr>
        <w:jc w:val="center"/>
        <w:rPr>
          <w:rFonts w:ascii="Times New Roman" w:hAnsi="Times New Roman" w:cs="Times New Roman"/>
        </w:rPr>
      </w:pPr>
    </w:p>
    <w:p w14:paraId="2B8F81AB" w14:textId="77777777" w:rsidR="00142A61" w:rsidRPr="00411965" w:rsidRDefault="00142A61" w:rsidP="008E608E">
      <w:pPr>
        <w:jc w:val="center"/>
        <w:rPr>
          <w:rFonts w:ascii="Times New Roman" w:hAnsi="Times New Roman" w:cs="Times New Roman"/>
        </w:rPr>
      </w:pPr>
    </w:p>
    <w:p w14:paraId="773E7C2A" w14:textId="4CF8B452" w:rsidR="00AC12CE" w:rsidRPr="00411965" w:rsidRDefault="00AC12CE" w:rsidP="008E608E">
      <w:pPr>
        <w:jc w:val="center"/>
        <w:rPr>
          <w:rFonts w:ascii="Times New Roman" w:hAnsi="Times New Roman" w:cs="Times New Roman"/>
          <w:b/>
          <w:sz w:val="32"/>
          <w:szCs w:val="32"/>
        </w:rPr>
      </w:pPr>
      <w:r w:rsidRPr="00411965">
        <w:rPr>
          <w:rFonts w:ascii="Times New Roman" w:hAnsi="Times New Roman" w:cs="Times New Roman"/>
          <w:b/>
          <w:sz w:val="32"/>
          <w:szCs w:val="32"/>
        </w:rPr>
        <w:t xml:space="preserve">Supplementary Material for the </w:t>
      </w:r>
      <w:r w:rsidR="00A92A4C">
        <w:rPr>
          <w:rFonts w:ascii="Times New Roman" w:hAnsi="Times New Roman" w:cs="Times New Roman"/>
          <w:b/>
          <w:sz w:val="32"/>
          <w:szCs w:val="32"/>
        </w:rPr>
        <w:t>GMD</w:t>
      </w:r>
      <w:r w:rsidRPr="00411965">
        <w:rPr>
          <w:rFonts w:ascii="Times New Roman" w:hAnsi="Times New Roman" w:cs="Times New Roman"/>
          <w:b/>
          <w:sz w:val="32"/>
          <w:szCs w:val="32"/>
        </w:rPr>
        <w:t xml:space="preserve"> manuscript “Enhanced representation of soil NO emissions in the Community Multi-</w:t>
      </w:r>
      <w:proofErr w:type="gramStart"/>
      <w:r w:rsidRPr="00411965">
        <w:rPr>
          <w:rFonts w:ascii="Times New Roman" w:hAnsi="Times New Roman" w:cs="Times New Roman"/>
          <w:b/>
          <w:sz w:val="32"/>
          <w:szCs w:val="32"/>
        </w:rPr>
        <w:t>scale</w:t>
      </w:r>
      <w:proofErr w:type="gramEnd"/>
      <w:r w:rsidRPr="00411965">
        <w:rPr>
          <w:rFonts w:ascii="Times New Roman" w:hAnsi="Times New Roman" w:cs="Times New Roman"/>
          <w:b/>
          <w:sz w:val="32"/>
          <w:szCs w:val="32"/>
        </w:rPr>
        <w:t xml:space="preserve"> Air Quality (CMAQ) model”</w:t>
      </w:r>
    </w:p>
    <w:p w14:paraId="1FD08F55" w14:textId="77777777" w:rsidR="00B87426" w:rsidRPr="00411965" w:rsidRDefault="00B87426" w:rsidP="008E608E">
      <w:pPr>
        <w:jc w:val="both"/>
        <w:rPr>
          <w:rFonts w:ascii="Times New Roman" w:hAnsi="Times New Roman" w:cs="Times New Roman"/>
        </w:rPr>
      </w:pPr>
    </w:p>
    <w:p w14:paraId="6D5F6D7C" w14:textId="77777777" w:rsidR="00C67D66" w:rsidRPr="00411965" w:rsidRDefault="00C67D66" w:rsidP="008E608E">
      <w:pPr>
        <w:jc w:val="both"/>
        <w:rPr>
          <w:rFonts w:ascii="Times New Roman" w:hAnsi="Times New Roman" w:cs="Times New Roman"/>
        </w:rPr>
      </w:pPr>
    </w:p>
    <w:p w14:paraId="00F81228" w14:textId="77777777" w:rsidR="00C67D66" w:rsidRPr="00411965" w:rsidRDefault="00C67D66" w:rsidP="008E608E">
      <w:pPr>
        <w:jc w:val="both"/>
        <w:rPr>
          <w:rFonts w:ascii="Times New Roman" w:hAnsi="Times New Roman" w:cs="Times New Roman"/>
        </w:rPr>
      </w:pPr>
    </w:p>
    <w:p w14:paraId="47DD2F6B" w14:textId="77777777" w:rsidR="00C67D66" w:rsidRPr="00411965" w:rsidRDefault="00C67D66" w:rsidP="008E608E">
      <w:pPr>
        <w:jc w:val="both"/>
        <w:rPr>
          <w:rFonts w:ascii="Times New Roman" w:hAnsi="Times New Roman" w:cs="Times New Roman"/>
        </w:rPr>
      </w:pPr>
    </w:p>
    <w:p w14:paraId="0B710021" w14:textId="77777777" w:rsidR="00C67D66" w:rsidRPr="00411965" w:rsidRDefault="00C67D66" w:rsidP="008E608E">
      <w:pPr>
        <w:jc w:val="both"/>
        <w:rPr>
          <w:rFonts w:ascii="Times New Roman" w:hAnsi="Times New Roman" w:cs="Times New Roman"/>
        </w:rPr>
      </w:pPr>
    </w:p>
    <w:p w14:paraId="091EB248" w14:textId="77777777" w:rsidR="00C67D66" w:rsidRPr="00411965" w:rsidRDefault="00C67D66" w:rsidP="008E608E">
      <w:pPr>
        <w:jc w:val="both"/>
        <w:rPr>
          <w:rFonts w:ascii="Times New Roman" w:hAnsi="Times New Roman" w:cs="Times New Roman"/>
        </w:rPr>
      </w:pPr>
    </w:p>
    <w:p w14:paraId="79AA21C9" w14:textId="77777777" w:rsidR="00C67D66" w:rsidRPr="00411965" w:rsidRDefault="00C67D66" w:rsidP="008E608E">
      <w:pPr>
        <w:jc w:val="both"/>
        <w:rPr>
          <w:rFonts w:ascii="Times New Roman" w:hAnsi="Times New Roman" w:cs="Times New Roman"/>
        </w:rPr>
      </w:pPr>
    </w:p>
    <w:p w14:paraId="0EDF0D9D" w14:textId="77777777" w:rsidR="00C67D66" w:rsidRPr="00411965" w:rsidRDefault="00C67D66" w:rsidP="008E608E">
      <w:pPr>
        <w:jc w:val="both"/>
        <w:rPr>
          <w:rFonts w:ascii="Times New Roman" w:hAnsi="Times New Roman" w:cs="Times New Roman"/>
        </w:rPr>
      </w:pPr>
    </w:p>
    <w:p w14:paraId="1E1A019A" w14:textId="77777777" w:rsidR="00C67D66" w:rsidRPr="00411965" w:rsidRDefault="00C67D66" w:rsidP="008E608E">
      <w:pPr>
        <w:jc w:val="both"/>
        <w:rPr>
          <w:rFonts w:ascii="Times New Roman" w:hAnsi="Times New Roman" w:cs="Times New Roman"/>
        </w:rPr>
      </w:pPr>
    </w:p>
    <w:p w14:paraId="66BC21F2" w14:textId="77777777" w:rsidR="00C67D66" w:rsidRPr="00411965" w:rsidRDefault="00C67D66" w:rsidP="008E608E">
      <w:pPr>
        <w:jc w:val="both"/>
        <w:rPr>
          <w:rFonts w:ascii="Times New Roman" w:hAnsi="Times New Roman" w:cs="Times New Roman"/>
        </w:rPr>
      </w:pPr>
    </w:p>
    <w:p w14:paraId="5A6F392C" w14:textId="77777777" w:rsidR="00C67D66" w:rsidRPr="00411965" w:rsidRDefault="00C67D66" w:rsidP="008E608E">
      <w:pPr>
        <w:jc w:val="both"/>
        <w:rPr>
          <w:rFonts w:ascii="Times New Roman" w:hAnsi="Times New Roman" w:cs="Times New Roman"/>
        </w:rPr>
      </w:pPr>
    </w:p>
    <w:p w14:paraId="77F13B47" w14:textId="77777777" w:rsidR="00C67D66" w:rsidRPr="00411965" w:rsidRDefault="00C67D66" w:rsidP="008E608E">
      <w:pPr>
        <w:jc w:val="both"/>
        <w:rPr>
          <w:rFonts w:ascii="Times New Roman" w:hAnsi="Times New Roman" w:cs="Times New Roman"/>
        </w:rPr>
      </w:pPr>
    </w:p>
    <w:p w14:paraId="7C7BFB04" w14:textId="77777777" w:rsidR="00C67D66" w:rsidRPr="00411965" w:rsidRDefault="00C67D66" w:rsidP="008E608E">
      <w:pPr>
        <w:jc w:val="both"/>
        <w:rPr>
          <w:rFonts w:ascii="Times New Roman" w:hAnsi="Times New Roman" w:cs="Times New Roman"/>
        </w:rPr>
      </w:pPr>
    </w:p>
    <w:p w14:paraId="206F6655" w14:textId="77777777" w:rsidR="00220DBB" w:rsidRPr="00411965" w:rsidRDefault="00220DBB" w:rsidP="008E608E">
      <w:pPr>
        <w:jc w:val="both"/>
        <w:rPr>
          <w:rFonts w:ascii="Times New Roman" w:hAnsi="Times New Roman" w:cs="Times New Roman"/>
        </w:rPr>
      </w:pPr>
    </w:p>
    <w:p w14:paraId="6CB57F7A" w14:textId="77777777" w:rsidR="00220DBB" w:rsidRPr="00411965" w:rsidRDefault="00220DBB" w:rsidP="008E608E">
      <w:pPr>
        <w:jc w:val="both"/>
        <w:rPr>
          <w:rFonts w:ascii="Times New Roman" w:hAnsi="Times New Roman" w:cs="Times New Roman"/>
        </w:rPr>
        <w:sectPr w:rsidR="00220DBB" w:rsidRPr="00411965" w:rsidSect="00C31653">
          <w:footerReference w:type="default" r:id="rId8"/>
          <w:pgSz w:w="12240" w:h="15840"/>
          <w:pgMar w:top="1440" w:right="1800" w:bottom="1440" w:left="1800" w:header="720" w:footer="720" w:gutter="0"/>
          <w:cols w:space="720"/>
          <w:docGrid w:linePitch="360"/>
        </w:sectPr>
      </w:pPr>
    </w:p>
    <w:sdt>
      <w:sdtPr>
        <w:rPr>
          <w:rFonts w:ascii="Times New Roman" w:eastAsiaTheme="minorEastAsia" w:hAnsi="Times New Roman" w:cs="Times New Roman"/>
          <w:b w:val="0"/>
          <w:bCs w:val="0"/>
          <w:color w:val="auto"/>
          <w:sz w:val="24"/>
          <w:szCs w:val="24"/>
          <w:lang w:eastAsia="en-US"/>
        </w:rPr>
        <w:id w:val="-2103640557"/>
        <w:docPartObj>
          <w:docPartGallery w:val="Table of Contents"/>
          <w:docPartUnique/>
        </w:docPartObj>
      </w:sdtPr>
      <w:sdtEndPr>
        <w:rPr>
          <w:noProof/>
        </w:rPr>
      </w:sdtEndPr>
      <w:sdtContent>
        <w:p w14:paraId="6912360A" w14:textId="618E6281" w:rsidR="00AC3D80" w:rsidRPr="00411965" w:rsidRDefault="00AC3D80" w:rsidP="008E608E">
          <w:pPr>
            <w:pStyle w:val="TOCHeading"/>
            <w:spacing w:line="240" w:lineRule="auto"/>
            <w:jc w:val="both"/>
            <w:rPr>
              <w:rFonts w:ascii="Times New Roman" w:hAnsi="Times New Roman" w:cs="Times New Roman"/>
              <w:color w:val="auto"/>
            </w:rPr>
          </w:pPr>
          <w:r w:rsidRPr="00411965">
            <w:rPr>
              <w:rFonts w:ascii="Times New Roman" w:hAnsi="Times New Roman" w:cs="Times New Roman"/>
              <w:color w:val="auto"/>
            </w:rPr>
            <w:t>Table of Contents</w:t>
          </w:r>
        </w:p>
        <w:p w14:paraId="7E4CF69A" w14:textId="77777777" w:rsidR="001C31A5" w:rsidRDefault="00AC3D80">
          <w:pPr>
            <w:pStyle w:val="TOC1"/>
            <w:tabs>
              <w:tab w:val="right" w:leader="dot" w:pos="8630"/>
            </w:tabs>
            <w:rPr>
              <w:noProof/>
              <w:sz w:val="22"/>
              <w:szCs w:val="22"/>
            </w:rPr>
          </w:pPr>
          <w:r w:rsidRPr="00411965">
            <w:rPr>
              <w:rFonts w:ascii="Times New Roman" w:hAnsi="Times New Roman" w:cs="Times New Roman"/>
            </w:rPr>
            <w:fldChar w:fldCharType="begin"/>
          </w:r>
          <w:r w:rsidRPr="00411965">
            <w:rPr>
              <w:rFonts w:ascii="Times New Roman" w:hAnsi="Times New Roman" w:cs="Times New Roman"/>
            </w:rPr>
            <w:instrText xml:space="preserve"> TOC \o "1-3" \h \z \u </w:instrText>
          </w:r>
          <w:r w:rsidRPr="00411965">
            <w:rPr>
              <w:rFonts w:ascii="Times New Roman" w:hAnsi="Times New Roman" w:cs="Times New Roman"/>
            </w:rPr>
            <w:fldChar w:fldCharType="separate"/>
          </w:r>
          <w:hyperlink w:anchor="_Toc450954811" w:history="1">
            <w:r w:rsidR="001C31A5" w:rsidRPr="00723B48">
              <w:rPr>
                <w:rStyle w:val="Hyperlink"/>
                <w:rFonts w:cs="Times New Roman"/>
                <w:noProof/>
              </w:rPr>
              <w:t>1. Introduction</w:t>
            </w:r>
            <w:r w:rsidR="001C31A5">
              <w:rPr>
                <w:noProof/>
                <w:webHidden/>
              </w:rPr>
              <w:tab/>
            </w:r>
            <w:r w:rsidR="001C31A5">
              <w:rPr>
                <w:noProof/>
                <w:webHidden/>
              </w:rPr>
              <w:fldChar w:fldCharType="begin"/>
            </w:r>
            <w:r w:rsidR="001C31A5">
              <w:rPr>
                <w:noProof/>
                <w:webHidden/>
              </w:rPr>
              <w:instrText xml:space="preserve"> PAGEREF _Toc450954811 \h </w:instrText>
            </w:r>
            <w:r w:rsidR="001C31A5">
              <w:rPr>
                <w:noProof/>
                <w:webHidden/>
              </w:rPr>
            </w:r>
            <w:r w:rsidR="001C31A5">
              <w:rPr>
                <w:noProof/>
                <w:webHidden/>
              </w:rPr>
              <w:fldChar w:fldCharType="separate"/>
            </w:r>
            <w:r w:rsidR="001C31A5">
              <w:rPr>
                <w:noProof/>
                <w:webHidden/>
              </w:rPr>
              <w:t>5</w:t>
            </w:r>
            <w:r w:rsidR="001C31A5">
              <w:rPr>
                <w:noProof/>
                <w:webHidden/>
              </w:rPr>
              <w:fldChar w:fldCharType="end"/>
            </w:r>
          </w:hyperlink>
        </w:p>
        <w:p w14:paraId="699D67A8" w14:textId="77777777" w:rsidR="001C31A5" w:rsidRDefault="00001012">
          <w:pPr>
            <w:pStyle w:val="TOC2"/>
            <w:tabs>
              <w:tab w:val="right" w:leader="dot" w:pos="8630"/>
            </w:tabs>
            <w:rPr>
              <w:noProof/>
              <w:sz w:val="22"/>
              <w:szCs w:val="22"/>
            </w:rPr>
          </w:pPr>
          <w:hyperlink w:anchor="_Toc450954812" w:history="1">
            <w:r w:rsidR="001C31A5" w:rsidRPr="00723B48">
              <w:rPr>
                <w:rStyle w:val="Hyperlink"/>
                <w:rFonts w:cs="Times New Roman"/>
                <w:noProof/>
              </w:rPr>
              <w:t>1.1 BDSNP module in-line implementation with CMAQ: Overview</w:t>
            </w:r>
            <w:r w:rsidR="001C31A5">
              <w:rPr>
                <w:noProof/>
                <w:webHidden/>
              </w:rPr>
              <w:tab/>
            </w:r>
            <w:r w:rsidR="001C31A5">
              <w:rPr>
                <w:noProof/>
                <w:webHidden/>
              </w:rPr>
              <w:fldChar w:fldCharType="begin"/>
            </w:r>
            <w:r w:rsidR="001C31A5">
              <w:rPr>
                <w:noProof/>
                <w:webHidden/>
              </w:rPr>
              <w:instrText xml:space="preserve"> PAGEREF _Toc450954812 \h </w:instrText>
            </w:r>
            <w:r w:rsidR="001C31A5">
              <w:rPr>
                <w:noProof/>
                <w:webHidden/>
              </w:rPr>
            </w:r>
            <w:r w:rsidR="001C31A5">
              <w:rPr>
                <w:noProof/>
                <w:webHidden/>
              </w:rPr>
              <w:fldChar w:fldCharType="separate"/>
            </w:r>
            <w:r w:rsidR="001C31A5">
              <w:rPr>
                <w:noProof/>
                <w:webHidden/>
              </w:rPr>
              <w:t>5</w:t>
            </w:r>
            <w:r w:rsidR="001C31A5">
              <w:rPr>
                <w:noProof/>
                <w:webHidden/>
              </w:rPr>
              <w:fldChar w:fldCharType="end"/>
            </w:r>
          </w:hyperlink>
        </w:p>
        <w:p w14:paraId="569E7FA8" w14:textId="77777777" w:rsidR="001C31A5" w:rsidRDefault="00001012">
          <w:pPr>
            <w:pStyle w:val="TOC2"/>
            <w:tabs>
              <w:tab w:val="right" w:leader="dot" w:pos="8630"/>
            </w:tabs>
            <w:rPr>
              <w:noProof/>
              <w:sz w:val="22"/>
              <w:szCs w:val="22"/>
            </w:rPr>
          </w:pPr>
          <w:hyperlink w:anchor="_Toc450954813" w:history="1">
            <w:r w:rsidR="001C31A5" w:rsidRPr="00723B48">
              <w:rPr>
                <w:rStyle w:val="Hyperlink"/>
                <w:rFonts w:cs="Times New Roman"/>
                <w:noProof/>
              </w:rPr>
              <w:t>1.2 BDSNP module: software and operating system prerequisites</w:t>
            </w:r>
            <w:r w:rsidR="001C31A5">
              <w:rPr>
                <w:noProof/>
                <w:webHidden/>
              </w:rPr>
              <w:tab/>
            </w:r>
            <w:r w:rsidR="001C31A5">
              <w:rPr>
                <w:noProof/>
                <w:webHidden/>
              </w:rPr>
              <w:fldChar w:fldCharType="begin"/>
            </w:r>
            <w:r w:rsidR="001C31A5">
              <w:rPr>
                <w:noProof/>
                <w:webHidden/>
              </w:rPr>
              <w:instrText xml:space="preserve"> PAGEREF _Toc450954813 \h </w:instrText>
            </w:r>
            <w:r w:rsidR="001C31A5">
              <w:rPr>
                <w:noProof/>
                <w:webHidden/>
              </w:rPr>
            </w:r>
            <w:r w:rsidR="001C31A5">
              <w:rPr>
                <w:noProof/>
                <w:webHidden/>
              </w:rPr>
              <w:fldChar w:fldCharType="separate"/>
            </w:r>
            <w:r w:rsidR="001C31A5">
              <w:rPr>
                <w:noProof/>
                <w:webHidden/>
              </w:rPr>
              <w:t>7</w:t>
            </w:r>
            <w:r w:rsidR="001C31A5">
              <w:rPr>
                <w:noProof/>
                <w:webHidden/>
              </w:rPr>
              <w:fldChar w:fldCharType="end"/>
            </w:r>
          </w:hyperlink>
        </w:p>
        <w:p w14:paraId="199431E4" w14:textId="77777777" w:rsidR="001C31A5" w:rsidRDefault="00001012">
          <w:pPr>
            <w:pStyle w:val="TOC1"/>
            <w:tabs>
              <w:tab w:val="left" w:pos="480"/>
              <w:tab w:val="right" w:leader="dot" w:pos="8630"/>
            </w:tabs>
            <w:rPr>
              <w:noProof/>
              <w:sz w:val="22"/>
              <w:szCs w:val="22"/>
            </w:rPr>
          </w:pPr>
          <w:hyperlink w:anchor="_Toc450954814" w:history="1">
            <w:r w:rsidR="001C31A5" w:rsidRPr="00723B48">
              <w:rPr>
                <w:rStyle w:val="Hyperlink"/>
                <w:rFonts w:cs="Times New Roman"/>
                <w:noProof/>
              </w:rPr>
              <w:t>2.</w:t>
            </w:r>
            <w:r w:rsidR="001C31A5">
              <w:rPr>
                <w:noProof/>
                <w:sz w:val="22"/>
                <w:szCs w:val="22"/>
              </w:rPr>
              <w:tab/>
            </w:r>
            <w:r w:rsidR="001C31A5" w:rsidRPr="00723B48">
              <w:rPr>
                <w:rStyle w:val="Hyperlink"/>
                <w:rFonts w:cs="Times New Roman"/>
                <w:noProof/>
              </w:rPr>
              <w:t>In-line BDSNP module implementation</w:t>
            </w:r>
            <w:r w:rsidR="001C31A5">
              <w:rPr>
                <w:noProof/>
                <w:webHidden/>
              </w:rPr>
              <w:tab/>
            </w:r>
            <w:r w:rsidR="001C31A5">
              <w:rPr>
                <w:noProof/>
                <w:webHidden/>
              </w:rPr>
              <w:fldChar w:fldCharType="begin"/>
            </w:r>
            <w:r w:rsidR="001C31A5">
              <w:rPr>
                <w:noProof/>
                <w:webHidden/>
              </w:rPr>
              <w:instrText xml:space="preserve"> PAGEREF _Toc450954814 \h </w:instrText>
            </w:r>
            <w:r w:rsidR="001C31A5">
              <w:rPr>
                <w:noProof/>
                <w:webHidden/>
              </w:rPr>
            </w:r>
            <w:r w:rsidR="001C31A5">
              <w:rPr>
                <w:noProof/>
                <w:webHidden/>
              </w:rPr>
              <w:fldChar w:fldCharType="separate"/>
            </w:r>
            <w:r w:rsidR="001C31A5">
              <w:rPr>
                <w:noProof/>
                <w:webHidden/>
              </w:rPr>
              <w:t>8</w:t>
            </w:r>
            <w:r w:rsidR="001C31A5">
              <w:rPr>
                <w:noProof/>
                <w:webHidden/>
              </w:rPr>
              <w:fldChar w:fldCharType="end"/>
            </w:r>
          </w:hyperlink>
        </w:p>
        <w:p w14:paraId="654AB3D8" w14:textId="77777777" w:rsidR="001C31A5" w:rsidRDefault="00001012">
          <w:pPr>
            <w:pStyle w:val="TOC2"/>
            <w:tabs>
              <w:tab w:val="right" w:leader="dot" w:pos="8630"/>
            </w:tabs>
            <w:rPr>
              <w:noProof/>
              <w:sz w:val="22"/>
              <w:szCs w:val="22"/>
            </w:rPr>
          </w:pPr>
          <w:hyperlink w:anchor="_Toc450954815" w:history="1">
            <w:r w:rsidR="001C31A5" w:rsidRPr="00723B48">
              <w:rPr>
                <w:rStyle w:val="Hyperlink"/>
                <w:rFonts w:cs="Times New Roman"/>
                <w:noProof/>
              </w:rPr>
              <w:t>2.1 Introduction</w:t>
            </w:r>
            <w:r w:rsidR="001C31A5">
              <w:rPr>
                <w:noProof/>
                <w:webHidden/>
              </w:rPr>
              <w:tab/>
            </w:r>
            <w:r w:rsidR="001C31A5">
              <w:rPr>
                <w:noProof/>
                <w:webHidden/>
              </w:rPr>
              <w:fldChar w:fldCharType="begin"/>
            </w:r>
            <w:r w:rsidR="001C31A5">
              <w:rPr>
                <w:noProof/>
                <w:webHidden/>
              </w:rPr>
              <w:instrText xml:space="preserve"> PAGEREF _Toc450954815 \h </w:instrText>
            </w:r>
            <w:r w:rsidR="001C31A5">
              <w:rPr>
                <w:noProof/>
                <w:webHidden/>
              </w:rPr>
            </w:r>
            <w:r w:rsidR="001C31A5">
              <w:rPr>
                <w:noProof/>
                <w:webHidden/>
              </w:rPr>
              <w:fldChar w:fldCharType="separate"/>
            </w:r>
            <w:r w:rsidR="001C31A5">
              <w:rPr>
                <w:noProof/>
                <w:webHidden/>
              </w:rPr>
              <w:t>8</w:t>
            </w:r>
            <w:r w:rsidR="001C31A5">
              <w:rPr>
                <w:noProof/>
                <w:webHidden/>
              </w:rPr>
              <w:fldChar w:fldCharType="end"/>
            </w:r>
          </w:hyperlink>
        </w:p>
        <w:p w14:paraId="7DE25243" w14:textId="77777777" w:rsidR="001C31A5" w:rsidRDefault="00001012">
          <w:pPr>
            <w:pStyle w:val="TOC2"/>
            <w:tabs>
              <w:tab w:val="right" w:leader="dot" w:pos="8630"/>
            </w:tabs>
            <w:rPr>
              <w:noProof/>
              <w:sz w:val="22"/>
              <w:szCs w:val="22"/>
            </w:rPr>
          </w:pPr>
          <w:hyperlink w:anchor="_Toc450954816" w:history="1">
            <w:r w:rsidR="001C31A5" w:rsidRPr="00723B48">
              <w:rPr>
                <w:rStyle w:val="Hyperlink"/>
                <w:rFonts w:cs="Times New Roman"/>
                <w:noProof/>
              </w:rPr>
              <w:t>2.2 Program structure for in-line BDSNP module implementation</w:t>
            </w:r>
            <w:r w:rsidR="001C31A5">
              <w:rPr>
                <w:noProof/>
                <w:webHidden/>
              </w:rPr>
              <w:tab/>
            </w:r>
            <w:r w:rsidR="001C31A5">
              <w:rPr>
                <w:noProof/>
                <w:webHidden/>
              </w:rPr>
              <w:fldChar w:fldCharType="begin"/>
            </w:r>
            <w:r w:rsidR="001C31A5">
              <w:rPr>
                <w:noProof/>
                <w:webHidden/>
              </w:rPr>
              <w:instrText xml:space="preserve"> PAGEREF _Toc450954816 \h </w:instrText>
            </w:r>
            <w:r w:rsidR="001C31A5">
              <w:rPr>
                <w:noProof/>
                <w:webHidden/>
              </w:rPr>
            </w:r>
            <w:r w:rsidR="001C31A5">
              <w:rPr>
                <w:noProof/>
                <w:webHidden/>
              </w:rPr>
              <w:fldChar w:fldCharType="separate"/>
            </w:r>
            <w:r w:rsidR="001C31A5">
              <w:rPr>
                <w:noProof/>
                <w:webHidden/>
              </w:rPr>
              <w:t>8</w:t>
            </w:r>
            <w:r w:rsidR="001C31A5">
              <w:rPr>
                <w:noProof/>
                <w:webHidden/>
              </w:rPr>
              <w:fldChar w:fldCharType="end"/>
            </w:r>
          </w:hyperlink>
        </w:p>
        <w:p w14:paraId="6E7ACAA6" w14:textId="77777777" w:rsidR="001C31A5" w:rsidRDefault="00001012">
          <w:pPr>
            <w:pStyle w:val="TOC2"/>
            <w:tabs>
              <w:tab w:val="right" w:leader="dot" w:pos="8630"/>
            </w:tabs>
            <w:rPr>
              <w:noProof/>
              <w:sz w:val="22"/>
              <w:szCs w:val="22"/>
            </w:rPr>
          </w:pPr>
          <w:hyperlink w:anchor="_Toc450954817" w:history="1">
            <w:r w:rsidR="001C31A5" w:rsidRPr="00723B48">
              <w:rPr>
                <w:rStyle w:val="Hyperlink"/>
                <w:rFonts w:cs="Times New Roman"/>
                <w:noProof/>
              </w:rPr>
              <w:t>2.3 Build new CCTM executable with in-line BDSNP module</w:t>
            </w:r>
            <w:r w:rsidR="001C31A5">
              <w:rPr>
                <w:noProof/>
                <w:webHidden/>
              </w:rPr>
              <w:tab/>
            </w:r>
            <w:r w:rsidR="001C31A5">
              <w:rPr>
                <w:noProof/>
                <w:webHidden/>
              </w:rPr>
              <w:fldChar w:fldCharType="begin"/>
            </w:r>
            <w:r w:rsidR="001C31A5">
              <w:rPr>
                <w:noProof/>
                <w:webHidden/>
              </w:rPr>
              <w:instrText xml:space="preserve"> PAGEREF _Toc450954817 \h </w:instrText>
            </w:r>
            <w:r w:rsidR="001C31A5">
              <w:rPr>
                <w:noProof/>
                <w:webHidden/>
              </w:rPr>
            </w:r>
            <w:r w:rsidR="001C31A5">
              <w:rPr>
                <w:noProof/>
                <w:webHidden/>
              </w:rPr>
              <w:fldChar w:fldCharType="separate"/>
            </w:r>
            <w:r w:rsidR="001C31A5">
              <w:rPr>
                <w:noProof/>
                <w:webHidden/>
              </w:rPr>
              <w:t>11</w:t>
            </w:r>
            <w:r w:rsidR="001C31A5">
              <w:rPr>
                <w:noProof/>
                <w:webHidden/>
              </w:rPr>
              <w:fldChar w:fldCharType="end"/>
            </w:r>
          </w:hyperlink>
        </w:p>
        <w:p w14:paraId="77BD3B50" w14:textId="77777777" w:rsidR="001C31A5" w:rsidRDefault="00001012">
          <w:pPr>
            <w:pStyle w:val="TOC1"/>
            <w:tabs>
              <w:tab w:val="left" w:pos="480"/>
              <w:tab w:val="right" w:leader="dot" w:pos="8630"/>
            </w:tabs>
            <w:rPr>
              <w:noProof/>
              <w:sz w:val="22"/>
              <w:szCs w:val="22"/>
            </w:rPr>
          </w:pPr>
          <w:hyperlink w:anchor="_Toc450954818" w:history="1">
            <w:r w:rsidR="001C31A5" w:rsidRPr="00723B48">
              <w:rPr>
                <w:rStyle w:val="Hyperlink"/>
                <w:rFonts w:cs="Times New Roman"/>
                <w:noProof/>
              </w:rPr>
              <w:t>3.</w:t>
            </w:r>
            <w:r w:rsidR="001C31A5">
              <w:rPr>
                <w:noProof/>
                <w:sz w:val="22"/>
                <w:szCs w:val="22"/>
              </w:rPr>
              <w:tab/>
            </w:r>
            <w:r w:rsidR="001C31A5" w:rsidRPr="00723B48">
              <w:rPr>
                <w:rStyle w:val="Hyperlink"/>
                <w:rFonts w:cs="Times New Roman"/>
                <w:noProof/>
              </w:rPr>
              <w:t>Key I/O environmental variables specific to BDSNP module</w:t>
            </w:r>
            <w:r w:rsidR="001C31A5">
              <w:rPr>
                <w:noProof/>
                <w:webHidden/>
              </w:rPr>
              <w:tab/>
            </w:r>
            <w:r w:rsidR="001C31A5">
              <w:rPr>
                <w:noProof/>
                <w:webHidden/>
              </w:rPr>
              <w:fldChar w:fldCharType="begin"/>
            </w:r>
            <w:r w:rsidR="001C31A5">
              <w:rPr>
                <w:noProof/>
                <w:webHidden/>
              </w:rPr>
              <w:instrText xml:space="preserve"> PAGEREF _Toc450954818 \h </w:instrText>
            </w:r>
            <w:r w:rsidR="001C31A5">
              <w:rPr>
                <w:noProof/>
                <w:webHidden/>
              </w:rPr>
            </w:r>
            <w:r w:rsidR="001C31A5">
              <w:rPr>
                <w:noProof/>
                <w:webHidden/>
              </w:rPr>
              <w:fldChar w:fldCharType="separate"/>
            </w:r>
            <w:r w:rsidR="001C31A5">
              <w:rPr>
                <w:noProof/>
                <w:webHidden/>
              </w:rPr>
              <w:t>12</w:t>
            </w:r>
            <w:r w:rsidR="001C31A5">
              <w:rPr>
                <w:noProof/>
                <w:webHidden/>
              </w:rPr>
              <w:fldChar w:fldCharType="end"/>
            </w:r>
          </w:hyperlink>
        </w:p>
        <w:p w14:paraId="31995364" w14:textId="77777777" w:rsidR="001C31A5" w:rsidRDefault="00001012">
          <w:pPr>
            <w:pStyle w:val="TOC2"/>
            <w:tabs>
              <w:tab w:val="right" w:leader="dot" w:pos="8630"/>
            </w:tabs>
            <w:rPr>
              <w:noProof/>
              <w:sz w:val="22"/>
              <w:szCs w:val="22"/>
            </w:rPr>
          </w:pPr>
          <w:hyperlink w:anchor="_Toc450954819" w:history="1">
            <w:r w:rsidR="001C31A5" w:rsidRPr="00723B48">
              <w:rPr>
                <w:rStyle w:val="Hyperlink"/>
                <w:rFonts w:cs="Times New Roman"/>
                <w:noProof/>
              </w:rPr>
              <w:t>3.1 Key I/O environment variables in BDSNP module</w:t>
            </w:r>
            <w:r w:rsidR="001C31A5">
              <w:rPr>
                <w:noProof/>
                <w:webHidden/>
              </w:rPr>
              <w:tab/>
            </w:r>
            <w:r w:rsidR="001C31A5">
              <w:rPr>
                <w:noProof/>
                <w:webHidden/>
              </w:rPr>
              <w:fldChar w:fldCharType="begin"/>
            </w:r>
            <w:r w:rsidR="001C31A5">
              <w:rPr>
                <w:noProof/>
                <w:webHidden/>
              </w:rPr>
              <w:instrText xml:space="preserve"> PAGEREF _Toc450954819 \h </w:instrText>
            </w:r>
            <w:r w:rsidR="001C31A5">
              <w:rPr>
                <w:noProof/>
                <w:webHidden/>
              </w:rPr>
            </w:r>
            <w:r w:rsidR="001C31A5">
              <w:rPr>
                <w:noProof/>
                <w:webHidden/>
              </w:rPr>
              <w:fldChar w:fldCharType="separate"/>
            </w:r>
            <w:r w:rsidR="001C31A5">
              <w:rPr>
                <w:noProof/>
                <w:webHidden/>
              </w:rPr>
              <w:t>12</w:t>
            </w:r>
            <w:r w:rsidR="001C31A5">
              <w:rPr>
                <w:noProof/>
                <w:webHidden/>
              </w:rPr>
              <w:fldChar w:fldCharType="end"/>
            </w:r>
          </w:hyperlink>
        </w:p>
        <w:p w14:paraId="6220E962" w14:textId="77777777" w:rsidR="001C31A5" w:rsidRDefault="00001012">
          <w:pPr>
            <w:pStyle w:val="TOC3"/>
            <w:tabs>
              <w:tab w:val="right" w:leader="dot" w:pos="8630"/>
            </w:tabs>
            <w:rPr>
              <w:noProof/>
              <w:sz w:val="22"/>
              <w:szCs w:val="22"/>
            </w:rPr>
          </w:pPr>
          <w:hyperlink w:anchor="_Toc450954820" w:history="1">
            <w:r w:rsidR="001C31A5" w:rsidRPr="00723B48">
              <w:rPr>
                <w:rStyle w:val="Hyperlink"/>
                <w:rFonts w:cs="Times New Roman"/>
                <w:noProof/>
              </w:rPr>
              <w:t>3.1.1 LANDFRACFILE: soil biome type map</w:t>
            </w:r>
            <w:r w:rsidR="001C31A5">
              <w:rPr>
                <w:noProof/>
                <w:webHidden/>
              </w:rPr>
              <w:tab/>
            </w:r>
            <w:r w:rsidR="001C31A5">
              <w:rPr>
                <w:noProof/>
                <w:webHidden/>
              </w:rPr>
              <w:fldChar w:fldCharType="begin"/>
            </w:r>
            <w:r w:rsidR="001C31A5">
              <w:rPr>
                <w:noProof/>
                <w:webHidden/>
              </w:rPr>
              <w:instrText xml:space="preserve"> PAGEREF _Toc450954820 \h </w:instrText>
            </w:r>
            <w:r w:rsidR="001C31A5">
              <w:rPr>
                <w:noProof/>
                <w:webHidden/>
              </w:rPr>
            </w:r>
            <w:r w:rsidR="001C31A5">
              <w:rPr>
                <w:noProof/>
                <w:webHidden/>
              </w:rPr>
              <w:fldChar w:fldCharType="separate"/>
            </w:r>
            <w:r w:rsidR="001C31A5">
              <w:rPr>
                <w:noProof/>
                <w:webHidden/>
              </w:rPr>
              <w:t>12</w:t>
            </w:r>
            <w:r w:rsidR="001C31A5">
              <w:rPr>
                <w:noProof/>
                <w:webHidden/>
              </w:rPr>
              <w:fldChar w:fldCharType="end"/>
            </w:r>
          </w:hyperlink>
        </w:p>
        <w:p w14:paraId="3E1BDF80" w14:textId="77194900" w:rsidR="001C31A5" w:rsidRDefault="00001012" w:rsidP="001C31A5">
          <w:pPr>
            <w:pStyle w:val="TOC3"/>
            <w:tabs>
              <w:tab w:val="right" w:leader="dot" w:pos="8630"/>
            </w:tabs>
            <w:rPr>
              <w:noProof/>
              <w:sz w:val="22"/>
              <w:szCs w:val="22"/>
            </w:rPr>
          </w:pPr>
          <w:hyperlink w:anchor="_Toc450954821" w:history="1">
            <w:r w:rsidR="001C31A5" w:rsidRPr="00723B48">
              <w:rPr>
                <w:rStyle w:val="Hyperlink"/>
                <w:rFonts w:cs="Times New Roman"/>
                <w:noProof/>
              </w:rPr>
              <w:t>3.2.2 CLIMAFILE/CLIMNAFILE: arid/non-arid climate map</w:t>
            </w:r>
            <w:r w:rsidR="001C31A5">
              <w:rPr>
                <w:noProof/>
                <w:webHidden/>
              </w:rPr>
              <w:tab/>
            </w:r>
            <w:r w:rsidR="001C31A5">
              <w:rPr>
                <w:noProof/>
                <w:webHidden/>
              </w:rPr>
              <w:fldChar w:fldCharType="begin"/>
            </w:r>
            <w:r w:rsidR="001C31A5">
              <w:rPr>
                <w:noProof/>
                <w:webHidden/>
              </w:rPr>
              <w:instrText xml:space="preserve"> PAGEREF _Toc450954821 \h </w:instrText>
            </w:r>
            <w:r w:rsidR="001C31A5">
              <w:rPr>
                <w:noProof/>
                <w:webHidden/>
              </w:rPr>
            </w:r>
            <w:r w:rsidR="001C31A5">
              <w:rPr>
                <w:noProof/>
                <w:webHidden/>
              </w:rPr>
              <w:fldChar w:fldCharType="separate"/>
            </w:r>
            <w:r w:rsidR="001C31A5">
              <w:rPr>
                <w:noProof/>
                <w:webHidden/>
              </w:rPr>
              <w:t>14</w:t>
            </w:r>
            <w:r w:rsidR="001C31A5">
              <w:rPr>
                <w:noProof/>
                <w:webHidden/>
              </w:rPr>
              <w:fldChar w:fldCharType="end"/>
            </w:r>
          </w:hyperlink>
        </w:p>
        <w:p w14:paraId="4E5A0FE9" w14:textId="77777777" w:rsidR="001C31A5" w:rsidRDefault="00001012">
          <w:pPr>
            <w:pStyle w:val="TOC3"/>
            <w:tabs>
              <w:tab w:val="right" w:leader="dot" w:pos="8630"/>
            </w:tabs>
            <w:rPr>
              <w:noProof/>
              <w:sz w:val="22"/>
              <w:szCs w:val="22"/>
            </w:rPr>
          </w:pPr>
          <w:hyperlink w:anchor="_Toc450954823" w:history="1">
            <w:r w:rsidR="001C31A5" w:rsidRPr="00723B48">
              <w:rPr>
                <w:rStyle w:val="Hyperlink"/>
                <w:rFonts w:cs="Times New Roman"/>
                <w:noProof/>
              </w:rPr>
              <w:t>3.2.3 FERTRESFILE: fertilizer map</w:t>
            </w:r>
            <w:r w:rsidR="001C31A5">
              <w:rPr>
                <w:noProof/>
                <w:webHidden/>
              </w:rPr>
              <w:tab/>
            </w:r>
            <w:r w:rsidR="001C31A5">
              <w:rPr>
                <w:noProof/>
                <w:webHidden/>
              </w:rPr>
              <w:fldChar w:fldCharType="begin"/>
            </w:r>
            <w:r w:rsidR="001C31A5">
              <w:rPr>
                <w:noProof/>
                <w:webHidden/>
              </w:rPr>
              <w:instrText xml:space="preserve"> PAGEREF _Toc450954823 \h </w:instrText>
            </w:r>
            <w:r w:rsidR="001C31A5">
              <w:rPr>
                <w:noProof/>
                <w:webHidden/>
              </w:rPr>
            </w:r>
            <w:r w:rsidR="001C31A5">
              <w:rPr>
                <w:noProof/>
                <w:webHidden/>
              </w:rPr>
              <w:fldChar w:fldCharType="separate"/>
            </w:r>
            <w:r w:rsidR="001C31A5">
              <w:rPr>
                <w:noProof/>
                <w:webHidden/>
              </w:rPr>
              <w:t>14</w:t>
            </w:r>
            <w:r w:rsidR="001C31A5">
              <w:rPr>
                <w:noProof/>
                <w:webHidden/>
              </w:rPr>
              <w:fldChar w:fldCharType="end"/>
            </w:r>
          </w:hyperlink>
        </w:p>
        <w:p w14:paraId="70213263" w14:textId="77777777" w:rsidR="001C31A5" w:rsidRDefault="00001012">
          <w:pPr>
            <w:pStyle w:val="TOC3"/>
            <w:tabs>
              <w:tab w:val="right" w:leader="dot" w:pos="8630"/>
            </w:tabs>
            <w:rPr>
              <w:noProof/>
              <w:sz w:val="22"/>
              <w:szCs w:val="22"/>
            </w:rPr>
          </w:pPr>
          <w:hyperlink w:anchor="_Toc450954824" w:history="1">
            <w:r w:rsidR="001C31A5" w:rsidRPr="00723B48">
              <w:rPr>
                <w:rStyle w:val="Hyperlink"/>
                <w:rFonts w:cs="Times New Roman"/>
                <w:noProof/>
              </w:rPr>
              <w:t>3.2.4 NDEPRES: archive nitrogen deposition file</w:t>
            </w:r>
            <w:r w:rsidR="001C31A5">
              <w:rPr>
                <w:noProof/>
                <w:webHidden/>
              </w:rPr>
              <w:tab/>
            </w:r>
            <w:r w:rsidR="001C31A5">
              <w:rPr>
                <w:noProof/>
                <w:webHidden/>
              </w:rPr>
              <w:fldChar w:fldCharType="begin"/>
            </w:r>
            <w:r w:rsidR="001C31A5">
              <w:rPr>
                <w:noProof/>
                <w:webHidden/>
              </w:rPr>
              <w:instrText xml:space="preserve"> PAGEREF _Toc450954824 \h </w:instrText>
            </w:r>
            <w:r w:rsidR="001C31A5">
              <w:rPr>
                <w:noProof/>
                <w:webHidden/>
              </w:rPr>
            </w:r>
            <w:r w:rsidR="001C31A5">
              <w:rPr>
                <w:noProof/>
                <w:webHidden/>
              </w:rPr>
              <w:fldChar w:fldCharType="separate"/>
            </w:r>
            <w:r w:rsidR="001C31A5">
              <w:rPr>
                <w:noProof/>
                <w:webHidden/>
              </w:rPr>
              <w:t>15</w:t>
            </w:r>
            <w:r w:rsidR="001C31A5">
              <w:rPr>
                <w:noProof/>
                <w:webHidden/>
              </w:rPr>
              <w:fldChar w:fldCharType="end"/>
            </w:r>
          </w:hyperlink>
        </w:p>
        <w:p w14:paraId="4496EA83" w14:textId="77777777" w:rsidR="001C31A5" w:rsidRDefault="00001012">
          <w:pPr>
            <w:pStyle w:val="TOC3"/>
            <w:tabs>
              <w:tab w:val="right" w:leader="dot" w:pos="8630"/>
            </w:tabs>
            <w:rPr>
              <w:noProof/>
              <w:sz w:val="22"/>
              <w:szCs w:val="22"/>
            </w:rPr>
          </w:pPr>
          <w:hyperlink w:anchor="_Toc450954825" w:history="1">
            <w:r w:rsidR="001C31A5" w:rsidRPr="00723B48">
              <w:rPr>
                <w:rStyle w:val="Hyperlink"/>
                <w:rFonts w:cs="Times New Roman"/>
                <w:noProof/>
              </w:rPr>
              <w:t>3.2.5 GRIDDESC: domain description</w:t>
            </w:r>
            <w:r w:rsidR="001C31A5">
              <w:rPr>
                <w:noProof/>
                <w:webHidden/>
              </w:rPr>
              <w:tab/>
            </w:r>
            <w:r w:rsidR="001C31A5">
              <w:rPr>
                <w:noProof/>
                <w:webHidden/>
              </w:rPr>
              <w:fldChar w:fldCharType="begin"/>
            </w:r>
            <w:r w:rsidR="001C31A5">
              <w:rPr>
                <w:noProof/>
                <w:webHidden/>
              </w:rPr>
              <w:instrText xml:space="preserve"> PAGEREF _Toc450954825 \h </w:instrText>
            </w:r>
            <w:r w:rsidR="001C31A5">
              <w:rPr>
                <w:noProof/>
                <w:webHidden/>
              </w:rPr>
            </w:r>
            <w:r w:rsidR="001C31A5">
              <w:rPr>
                <w:noProof/>
                <w:webHidden/>
              </w:rPr>
              <w:fldChar w:fldCharType="separate"/>
            </w:r>
            <w:r w:rsidR="001C31A5">
              <w:rPr>
                <w:noProof/>
                <w:webHidden/>
              </w:rPr>
              <w:t>15</w:t>
            </w:r>
            <w:r w:rsidR="001C31A5">
              <w:rPr>
                <w:noProof/>
                <w:webHidden/>
              </w:rPr>
              <w:fldChar w:fldCharType="end"/>
            </w:r>
          </w:hyperlink>
        </w:p>
        <w:p w14:paraId="6CAF88D1" w14:textId="77777777" w:rsidR="001C31A5" w:rsidRDefault="00001012">
          <w:pPr>
            <w:pStyle w:val="TOC3"/>
            <w:tabs>
              <w:tab w:val="right" w:leader="dot" w:pos="8630"/>
            </w:tabs>
            <w:rPr>
              <w:noProof/>
              <w:sz w:val="22"/>
              <w:szCs w:val="22"/>
            </w:rPr>
          </w:pPr>
          <w:hyperlink w:anchor="_Toc450954826" w:history="1">
            <w:r w:rsidR="001C31A5" w:rsidRPr="00723B48">
              <w:rPr>
                <w:rStyle w:val="Hyperlink"/>
                <w:rFonts w:cs="Times New Roman"/>
                <w:noProof/>
              </w:rPr>
              <w:t>3.2.6 METCRO2D: meteorology file</w:t>
            </w:r>
            <w:r w:rsidR="001C31A5">
              <w:rPr>
                <w:noProof/>
                <w:webHidden/>
              </w:rPr>
              <w:tab/>
            </w:r>
            <w:r w:rsidR="001C31A5">
              <w:rPr>
                <w:noProof/>
                <w:webHidden/>
              </w:rPr>
              <w:fldChar w:fldCharType="begin"/>
            </w:r>
            <w:r w:rsidR="001C31A5">
              <w:rPr>
                <w:noProof/>
                <w:webHidden/>
              </w:rPr>
              <w:instrText xml:space="preserve"> PAGEREF _Toc450954826 \h </w:instrText>
            </w:r>
            <w:r w:rsidR="001C31A5">
              <w:rPr>
                <w:noProof/>
                <w:webHidden/>
              </w:rPr>
            </w:r>
            <w:r w:rsidR="001C31A5">
              <w:rPr>
                <w:noProof/>
                <w:webHidden/>
              </w:rPr>
              <w:fldChar w:fldCharType="separate"/>
            </w:r>
            <w:r w:rsidR="001C31A5">
              <w:rPr>
                <w:noProof/>
                <w:webHidden/>
              </w:rPr>
              <w:t>17</w:t>
            </w:r>
            <w:r w:rsidR="001C31A5">
              <w:rPr>
                <w:noProof/>
                <w:webHidden/>
              </w:rPr>
              <w:fldChar w:fldCharType="end"/>
            </w:r>
          </w:hyperlink>
        </w:p>
        <w:p w14:paraId="2520A2FA" w14:textId="77777777" w:rsidR="001C31A5" w:rsidRDefault="00001012">
          <w:pPr>
            <w:pStyle w:val="TOC3"/>
            <w:tabs>
              <w:tab w:val="right" w:leader="dot" w:pos="8630"/>
            </w:tabs>
            <w:rPr>
              <w:noProof/>
              <w:sz w:val="22"/>
              <w:szCs w:val="22"/>
            </w:rPr>
          </w:pPr>
          <w:hyperlink w:anchor="_Toc450954827" w:history="1">
            <w:r w:rsidR="001C31A5" w:rsidRPr="00723B48">
              <w:rPr>
                <w:rStyle w:val="Hyperlink"/>
                <w:rFonts w:cs="Times New Roman"/>
                <w:noProof/>
              </w:rPr>
              <w:t>3.2.7 SOILINSTATE/SOILOUT: restart file</w:t>
            </w:r>
            <w:r w:rsidR="001C31A5">
              <w:rPr>
                <w:noProof/>
                <w:webHidden/>
              </w:rPr>
              <w:tab/>
            </w:r>
            <w:r w:rsidR="001C31A5">
              <w:rPr>
                <w:noProof/>
                <w:webHidden/>
              </w:rPr>
              <w:fldChar w:fldCharType="begin"/>
            </w:r>
            <w:r w:rsidR="001C31A5">
              <w:rPr>
                <w:noProof/>
                <w:webHidden/>
              </w:rPr>
              <w:instrText xml:space="preserve"> PAGEREF _Toc450954827 \h </w:instrText>
            </w:r>
            <w:r w:rsidR="001C31A5">
              <w:rPr>
                <w:noProof/>
                <w:webHidden/>
              </w:rPr>
            </w:r>
            <w:r w:rsidR="001C31A5">
              <w:rPr>
                <w:noProof/>
                <w:webHidden/>
              </w:rPr>
              <w:fldChar w:fldCharType="separate"/>
            </w:r>
            <w:r w:rsidR="001C31A5">
              <w:rPr>
                <w:noProof/>
                <w:webHidden/>
              </w:rPr>
              <w:t>18</w:t>
            </w:r>
            <w:r w:rsidR="001C31A5">
              <w:rPr>
                <w:noProof/>
                <w:webHidden/>
              </w:rPr>
              <w:fldChar w:fldCharType="end"/>
            </w:r>
          </w:hyperlink>
        </w:p>
        <w:p w14:paraId="70191DC5" w14:textId="77777777" w:rsidR="001C31A5" w:rsidRDefault="00001012">
          <w:pPr>
            <w:pStyle w:val="TOC3"/>
            <w:tabs>
              <w:tab w:val="right" w:leader="dot" w:pos="8630"/>
            </w:tabs>
            <w:rPr>
              <w:noProof/>
              <w:sz w:val="22"/>
              <w:szCs w:val="22"/>
            </w:rPr>
          </w:pPr>
          <w:hyperlink w:anchor="_Toc450954828" w:history="1">
            <w:r w:rsidR="001C31A5" w:rsidRPr="00723B48">
              <w:rPr>
                <w:rStyle w:val="Hyperlink"/>
                <w:rFonts w:cs="Times New Roman"/>
                <w:noProof/>
              </w:rPr>
              <w:t>3.2.8 B3GTS_S: soil NO emission output file</w:t>
            </w:r>
            <w:r w:rsidR="001C31A5">
              <w:rPr>
                <w:noProof/>
                <w:webHidden/>
              </w:rPr>
              <w:tab/>
            </w:r>
            <w:r w:rsidR="001C31A5">
              <w:rPr>
                <w:noProof/>
                <w:webHidden/>
              </w:rPr>
              <w:fldChar w:fldCharType="begin"/>
            </w:r>
            <w:r w:rsidR="001C31A5">
              <w:rPr>
                <w:noProof/>
                <w:webHidden/>
              </w:rPr>
              <w:instrText xml:space="preserve"> PAGEREF _Toc450954828 \h </w:instrText>
            </w:r>
            <w:r w:rsidR="001C31A5">
              <w:rPr>
                <w:noProof/>
                <w:webHidden/>
              </w:rPr>
            </w:r>
            <w:r w:rsidR="001C31A5">
              <w:rPr>
                <w:noProof/>
                <w:webHidden/>
              </w:rPr>
              <w:fldChar w:fldCharType="separate"/>
            </w:r>
            <w:r w:rsidR="001C31A5">
              <w:rPr>
                <w:noProof/>
                <w:webHidden/>
              </w:rPr>
              <w:t>18</w:t>
            </w:r>
            <w:r w:rsidR="001C31A5">
              <w:rPr>
                <w:noProof/>
                <w:webHidden/>
              </w:rPr>
              <w:fldChar w:fldCharType="end"/>
            </w:r>
          </w:hyperlink>
        </w:p>
        <w:p w14:paraId="0E97FD50" w14:textId="77777777" w:rsidR="001C31A5" w:rsidRDefault="00001012">
          <w:pPr>
            <w:pStyle w:val="TOC1"/>
            <w:tabs>
              <w:tab w:val="left" w:pos="480"/>
              <w:tab w:val="right" w:leader="dot" w:pos="8630"/>
            </w:tabs>
            <w:rPr>
              <w:noProof/>
              <w:sz w:val="22"/>
              <w:szCs w:val="22"/>
            </w:rPr>
          </w:pPr>
          <w:hyperlink w:anchor="_Toc450954829" w:history="1">
            <w:r w:rsidR="001C31A5" w:rsidRPr="00723B48">
              <w:rPr>
                <w:rStyle w:val="Hyperlink"/>
                <w:rFonts w:cs="Times New Roman"/>
                <w:noProof/>
              </w:rPr>
              <w:t>4.</w:t>
            </w:r>
            <w:r w:rsidR="001C31A5">
              <w:rPr>
                <w:noProof/>
                <w:sz w:val="22"/>
                <w:szCs w:val="22"/>
              </w:rPr>
              <w:tab/>
            </w:r>
            <w:r w:rsidR="001C31A5" w:rsidRPr="00723B48">
              <w:rPr>
                <w:rStyle w:val="Hyperlink"/>
                <w:rFonts w:cs="Times New Roman"/>
                <w:noProof/>
              </w:rPr>
              <w:t>Create specific case run using BDSNP module</w:t>
            </w:r>
            <w:r w:rsidR="001C31A5">
              <w:rPr>
                <w:noProof/>
                <w:webHidden/>
              </w:rPr>
              <w:tab/>
            </w:r>
            <w:r w:rsidR="001C31A5">
              <w:rPr>
                <w:noProof/>
                <w:webHidden/>
              </w:rPr>
              <w:fldChar w:fldCharType="begin"/>
            </w:r>
            <w:r w:rsidR="001C31A5">
              <w:rPr>
                <w:noProof/>
                <w:webHidden/>
              </w:rPr>
              <w:instrText xml:space="preserve"> PAGEREF _Toc450954829 \h </w:instrText>
            </w:r>
            <w:r w:rsidR="001C31A5">
              <w:rPr>
                <w:noProof/>
                <w:webHidden/>
              </w:rPr>
            </w:r>
            <w:r w:rsidR="001C31A5">
              <w:rPr>
                <w:noProof/>
                <w:webHidden/>
              </w:rPr>
              <w:fldChar w:fldCharType="separate"/>
            </w:r>
            <w:r w:rsidR="001C31A5">
              <w:rPr>
                <w:noProof/>
                <w:webHidden/>
              </w:rPr>
              <w:t>19</w:t>
            </w:r>
            <w:r w:rsidR="001C31A5">
              <w:rPr>
                <w:noProof/>
                <w:webHidden/>
              </w:rPr>
              <w:fldChar w:fldCharType="end"/>
            </w:r>
          </w:hyperlink>
        </w:p>
        <w:p w14:paraId="77DDAB85" w14:textId="77777777" w:rsidR="001C31A5" w:rsidRDefault="00001012">
          <w:pPr>
            <w:pStyle w:val="TOC1"/>
            <w:tabs>
              <w:tab w:val="left" w:pos="480"/>
              <w:tab w:val="right" w:leader="dot" w:pos="8630"/>
            </w:tabs>
            <w:rPr>
              <w:noProof/>
              <w:sz w:val="22"/>
              <w:szCs w:val="22"/>
            </w:rPr>
          </w:pPr>
          <w:hyperlink w:anchor="_Toc450954830" w:history="1">
            <w:r w:rsidR="001C31A5" w:rsidRPr="00723B48">
              <w:rPr>
                <w:rStyle w:val="Hyperlink"/>
                <w:rFonts w:cs="Times New Roman"/>
                <w:noProof/>
              </w:rPr>
              <w:t>5.</w:t>
            </w:r>
            <w:r w:rsidR="001C31A5">
              <w:rPr>
                <w:noProof/>
                <w:sz w:val="22"/>
                <w:szCs w:val="22"/>
              </w:rPr>
              <w:tab/>
            </w:r>
            <w:r w:rsidR="001C31A5" w:rsidRPr="00723B48">
              <w:rPr>
                <w:rStyle w:val="Hyperlink"/>
                <w:rFonts w:cs="Times New Roman"/>
                <w:noProof/>
              </w:rPr>
              <w:t>Enhanced BDSNP module (EPIC with new biome or BDSNP (‘new’))</w:t>
            </w:r>
            <w:r w:rsidR="001C31A5">
              <w:rPr>
                <w:noProof/>
                <w:webHidden/>
              </w:rPr>
              <w:tab/>
            </w:r>
            <w:r w:rsidR="001C31A5">
              <w:rPr>
                <w:noProof/>
                <w:webHidden/>
              </w:rPr>
              <w:fldChar w:fldCharType="begin"/>
            </w:r>
            <w:r w:rsidR="001C31A5">
              <w:rPr>
                <w:noProof/>
                <w:webHidden/>
              </w:rPr>
              <w:instrText xml:space="preserve"> PAGEREF _Toc450954830 \h </w:instrText>
            </w:r>
            <w:r w:rsidR="001C31A5">
              <w:rPr>
                <w:noProof/>
                <w:webHidden/>
              </w:rPr>
            </w:r>
            <w:r w:rsidR="001C31A5">
              <w:rPr>
                <w:noProof/>
                <w:webHidden/>
              </w:rPr>
              <w:fldChar w:fldCharType="separate"/>
            </w:r>
            <w:r w:rsidR="001C31A5">
              <w:rPr>
                <w:noProof/>
                <w:webHidden/>
              </w:rPr>
              <w:t>19</w:t>
            </w:r>
            <w:r w:rsidR="001C31A5">
              <w:rPr>
                <w:noProof/>
                <w:webHidden/>
              </w:rPr>
              <w:fldChar w:fldCharType="end"/>
            </w:r>
          </w:hyperlink>
        </w:p>
        <w:p w14:paraId="0E09F5C5" w14:textId="77777777" w:rsidR="001C31A5" w:rsidRDefault="00001012">
          <w:pPr>
            <w:pStyle w:val="TOC2"/>
            <w:tabs>
              <w:tab w:val="right" w:leader="dot" w:pos="8630"/>
            </w:tabs>
            <w:rPr>
              <w:noProof/>
              <w:sz w:val="22"/>
              <w:szCs w:val="22"/>
            </w:rPr>
          </w:pPr>
          <w:hyperlink w:anchor="_Toc450954831" w:history="1">
            <w:r w:rsidR="001C31A5" w:rsidRPr="00723B48">
              <w:rPr>
                <w:rStyle w:val="Hyperlink"/>
                <w:rFonts w:cs="Times New Roman"/>
                <w:noProof/>
              </w:rPr>
              <w:t>5.1 Change emission factor for soil biome</w:t>
            </w:r>
            <w:r w:rsidR="001C31A5">
              <w:rPr>
                <w:noProof/>
                <w:webHidden/>
              </w:rPr>
              <w:tab/>
            </w:r>
            <w:r w:rsidR="001C31A5">
              <w:rPr>
                <w:noProof/>
                <w:webHidden/>
              </w:rPr>
              <w:fldChar w:fldCharType="begin"/>
            </w:r>
            <w:r w:rsidR="001C31A5">
              <w:rPr>
                <w:noProof/>
                <w:webHidden/>
              </w:rPr>
              <w:instrText xml:space="preserve"> PAGEREF _Toc450954831 \h </w:instrText>
            </w:r>
            <w:r w:rsidR="001C31A5">
              <w:rPr>
                <w:noProof/>
                <w:webHidden/>
              </w:rPr>
            </w:r>
            <w:r w:rsidR="001C31A5">
              <w:rPr>
                <w:noProof/>
                <w:webHidden/>
              </w:rPr>
              <w:fldChar w:fldCharType="separate"/>
            </w:r>
            <w:r w:rsidR="001C31A5">
              <w:rPr>
                <w:noProof/>
                <w:webHidden/>
              </w:rPr>
              <w:t>19</w:t>
            </w:r>
            <w:r w:rsidR="001C31A5">
              <w:rPr>
                <w:noProof/>
                <w:webHidden/>
              </w:rPr>
              <w:fldChar w:fldCharType="end"/>
            </w:r>
          </w:hyperlink>
        </w:p>
        <w:p w14:paraId="2F264223" w14:textId="77777777" w:rsidR="001C31A5" w:rsidRDefault="00001012">
          <w:pPr>
            <w:pStyle w:val="TOC2"/>
            <w:tabs>
              <w:tab w:val="right" w:leader="dot" w:pos="8630"/>
            </w:tabs>
            <w:rPr>
              <w:noProof/>
              <w:sz w:val="22"/>
              <w:szCs w:val="22"/>
            </w:rPr>
          </w:pPr>
          <w:hyperlink w:anchor="_Toc450954832" w:history="1">
            <w:r w:rsidR="001C31A5" w:rsidRPr="00723B48">
              <w:rPr>
                <w:rStyle w:val="Hyperlink"/>
                <w:rFonts w:cs="Times New Roman"/>
                <w:noProof/>
              </w:rPr>
              <w:t>5.2 Replace fertilizer file with EPIC outputs</w:t>
            </w:r>
            <w:r w:rsidR="001C31A5">
              <w:rPr>
                <w:noProof/>
                <w:webHidden/>
              </w:rPr>
              <w:tab/>
            </w:r>
            <w:r w:rsidR="001C31A5">
              <w:rPr>
                <w:noProof/>
                <w:webHidden/>
              </w:rPr>
              <w:fldChar w:fldCharType="begin"/>
            </w:r>
            <w:r w:rsidR="001C31A5">
              <w:rPr>
                <w:noProof/>
                <w:webHidden/>
              </w:rPr>
              <w:instrText xml:space="preserve"> PAGEREF _Toc450954832 \h </w:instrText>
            </w:r>
            <w:r w:rsidR="001C31A5">
              <w:rPr>
                <w:noProof/>
                <w:webHidden/>
              </w:rPr>
            </w:r>
            <w:r w:rsidR="001C31A5">
              <w:rPr>
                <w:noProof/>
                <w:webHidden/>
              </w:rPr>
              <w:fldChar w:fldCharType="separate"/>
            </w:r>
            <w:r w:rsidR="001C31A5">
              <w:rPr>
                <w:noProof/>
                <w:webHidden/>
              </w:rPr>
              <w:t>20</w:t>
            </w:r>
            <w:r w:rsidR="001C31A5">
              <w:rPr>
                <w:noProof/>
                <w:webHidden/>
              </w:rPr>
              <w:fldChar w:fldCharType="end"/>
            </w:r>
          </w:hyperlink>
        </w:p>
        <w:p w14:paraId="69C3FBB3" w14:textId="77777777" w:rsidR="001C31A5" w:rsidRDefault="00001012">
          <w:pPr>
            <w:pStyle w:val="TOC1"/>
            <w:tabs>
              <w:tab w:val="right" w:leader="dot" w:pos="8630"/>
            </w:tabs>
            <w:rPr>
              <w:noProof/>
              <w:sz w:val="22"/>
              <w:szCs w:val="22"/>
            </w:rPr>
          </w:pPr>
          <w:hyperlink w:anchor="_Toc450954833" w:history="1">
            <w:r w:rsidR="001C31A5" w:rsidRPr="00723B48">
              <w:rPr>
                <w:rStyle w:val="Hyperlink"/>
                <w:rFonts w:cs="Times New Roman"/>
                <w:noProof/>
              </w:rPr>
              <w:t>Reference</w:t>
            </w:r>
            <w:r w:rsidR="001C31A5">
              <w:rPr>
                <w:noProof/>
                <w:webHidden/>
              </w:rPr>
              <w:tab/>
            </w:r>
            <w:r w:rsidR="001C31A5">
              <w:rPr>
                <w:noProof/>
                <w:webHidden/>
              </w:rPr>
              <w:fldChar w:fldCharType="begin"/>
            </w:r>
            <w:r w:rsidR="001C31A5">
              <w:rPr>
                <w:noProof/>
                <w:webHidden/>
              </w:rPr>
              <w:instrText xml:space="preserve"> PAGEREF _Toc450954833 \h </w:instrText>
            </w:r>
            <w:r w:rsidR="001C31A5">
              <w:rPr>
                <w:noProof/>
                <w:webHidden/>
              </w:rPr>
            </w:r>
            <w:r w:rsidR="001C31A5">
              <w:rPr>
                <w:noProof/>
                <w:webHidden/>
              </w:rPr>
              <w:fldChar w:fldCharType="separate"/>
            </w:r>
            <w:r w:rsidR="001C31A5">
              <w:rPr>
                <w:noProof/>
                <w:webHidden/>
              </w:rPr>
              <w:t>22</w:t>
            </w:r>
            <w:r w:rsidR="001C31A5">
              <w:rPr>
                <w:noProof/>
                <w:webHidden/>
              </w:rPr>
              <w:fldChar w:fldCharType="end"/>
            </w:r>
          </w:hyperlink>
        </w:p>
        <w:p w14:paraId="1E9BEAB4" w14:textId="77777777" w:rsidR="001C31A5" w:rsidRDefault="00001012">
          <w:pPr>
            <w:pStyle w:val="TOC1"/>
            <w:tabs>
              <w:tab w:val="right" w:leader="dot" w:pos="8630"/>
            </w:tabs>
            <w:rPr>
              <w:noProof/>
              <w:sz w:val="22"/>
              <w:szCs w:val="22"/>
            </w:rPr>
          </w:pPr>
          <w:hyperlink w:anchor="_Toc450954834" w:history="1">
            <w:r w:rsidR="001C31A5" w:rsidRPr="00723B48">
              <w:rPr>
                <w:rStyle w:val="Hyperlink"/>
                <w:rFonts w:cs="Times New Roman"/>
                <w:noProof/>
              </w:rPr>
              <w:t>Appendix</w:t>
            </w:r>
            <w:r w:rsidR="001C31A5">
              <w:rPr>
                <w:noProof/>
                <w:webHidden/>
              </w:rPr>
              <w:tab/>
            </w:r>
            <w:r w:rsidR="001C31A5">
              <w:rPr>
                <w:noProof/>
                <w:webHidden/>
              </w:rPr>
              <w:fldChar w:fldCharType="begin"/>
            </w:r>
            <w:r w:rsidR="001C31A5">
              <w:rPr>
                <w:noProof/>
                <w:webHidden/>
              </w:rPr>
              <w:instrText xml:space="preserve"> PAGEREF _Toc450954834 \h </w:instrText>
            </w:r>
            <w:r w:rsidR="001C31A5">
              <w:rPr>
                <w:noProof/>
                <w:webHidden/>
              </w:rPr>
            </w:r>
            <w:r w:rsidR="001C31A5">
              <w:rPr>
                <w:noProof/>
                <w:webHidden/>
              </w:rPr>
              <w:fldChar w:fldCharType="separate"/>
            </w:r>
            <w:r w:rsidR="001C31A5">
              <w:rPr>
                <w:noProof/>
                <w:webHidden/>
              </w:rPr>
              <w:t>23</w:t>
            </w:r>
            <w:r w:rsidR="001C31A5">
              <w:rPr>
                <w:noProof/>
                <w:webHidden/>
              </w:rPr>
              <w:fldChar w:fldCharType="end"/>
            </w:r>
          </w:hyperlink>
        </w:p>
        <w:p w14:paraId="5E87CBB6" w14:textId="77777777" w:rsidR="001C31A5" w:rsidRDefault="00001012">
          <w:pPr>
            <w:pStyle w:val="TOC1"/>
            <w:tabs>
              <w:tab w:val="right" w:leader="dot" w:pos="8630"/>
            </w:tabs>
            <w:rPr>
              <w:noProof/>
              <w:sz w:val="22"/>
              <w:szCs w:val="22"/>
            </w:rPr>
          </w:pPr>
          <w:hyperlink w:anchor="_Toc450954835" w:history="1">
            <w:r w:rsidR="001C31A5" w:rsidRPr="00723B48">
              <w:rPr>
                <w:rStyle w:val="Hyperlink"/>
                <w:rFonts w:cs="Times New Roman"/>
                <w:noProof/>
              </w:rPr>
              <w:t>Appendix A. Spatial map of five climate zone over CMAQ CONUS 12km domain based on Köppen-Geiger climate classification</w:t>
            </w:r>
            <w:r w:rsidR="001C31A5">
              <w:rPr>
                <w:noProof/>
                <w:webHidden/>
              </w:rPr>
              <w:tab/>
            </w:r>
            <w:r w:rsidR="001C31A5">
              <w:rPr>
                <w:noProof/>
                <w:webHidden/>
              </w:rPr>
              <w:fldChar w:fldCharType="begin"/>
            </w:r>
            <w:r w:rsidR="001C31A5">
              <w:rPr>
                <w:noProof/>
                <w:webHidden/>
              </w:rPr>
              <w:instrText xml:space="preserve"> PAGEREF _Toc450954835 \h </w:instrText>
            </w:r>
            <w:r w:rsidR="001C31A5">
              <w:rPr>
                <w:noProof/>
                <w:webHidden/>
              </w:rPr>
            </w:r>
            <w:r w:rsidR="001C31A5">
              <w:rPr>
                <w:noProof/>
                <w:webHidden/>
              </w:rPr>
              <w:fldChar w:fldCharType="separate"/>
            </w:r>
            <w:r w:rsidR="001C31A5">
              <w:rPr>
                <w:noProof/>
                <w:webHidden/>
              </w:rPr>
              <w:t>23</w:t>
            </w:r>
            <w:r w:rsidR="001C31A5">
              <w:rPr>
                <w:noProof/>
                <w:webHidden/>
              </w:rPr>
              <w:fldChar w:fldCharType="end"/>
            </w:r>
          </w:hyperlink>
        </w:p>
        <w:p w14:paraId="1A9EFA88" w14:textId="77777777" w:rsidR="001C31A5" w:rsidRDefault="00001012">
          <w:pPr>
            <w:pStyle w:val="TOC2"/>
            <w:tabs>
              <w:tab w:val="right" w:leader="dot" w:pos="8630"/>
            </w:tabs>
            <w:rPr>
              <w:noProof/>
              <w:sz w:val="22"/>
              <w:szCs w:val="22"/>
            </w:rPr>
          </w:pPr>
          <w:hyperlink w:anchor="_Toc450954836" w:history="1">
            <w:r w:rsidR="001C31A5" w:rsidRPr="00723B48">
              <w:rPr>
                <w:rStyle w:val="Hyperlink"/>
                <w:rFonts w:cs="Times New Roman"/>
                <w:noProof/>
              </w:rPr>
              <w:t>Appendix B. Sample run script modifications for BDSNP soil NO module</w:t>
            </w:r>
            <w:r w:rsidR="001C31A5">
              <w:rPr>
                <w:noProof/>
                <w:webHidden/>
              </w:rPr>
              <w:tab/>
            </w:r>
            <w:r w:rsidR="001C31A5">
              <w:rPr>
                <w:noProof/>
                <w:webHidden/>
              </w:rPr>
              <w:fldChar w:fldCharType="begin"/>
            </w:r>
            <w:r w:rsidR="001C31A5">
              <w:rPr>
                <w:noProof/>
                <w:webHidden/>
              </w:rPr>
              <w:instrText xml:space="preserve"> PAGEREF _Toc450954836 \h </w:instrText>
            </w:r>
            <w:r w:rsidR="001C31A5">
              <w:rPr>
                <w:noProof/>
                <w:webHidden/>
              </w:rPr>
            </w:r>
            <w:r w:rsidR="001C31A5">
              <w:rPr>
                <w:noProof/>
                <w:webHidden/>
              </w:rPr>
              <w:fldChar w:fldCharType="separate"/>
            </w:r>
            <w:r w:rsidR="001C31A5">
              <w:rPr>
                <w:noProof/>
                <w:webHidden/>
              </w:rPr>
              <w:t>24</w:t>
            </w:r>
            <w:r w:rsidR="001C31A5">
              <w:rPr>
                <w:noProof/>
                <w:webHidden/>
              </w:rPr>
              <w:fldChar w:fldCharType="end"/>
            </w:r>
          </w:hyperlink>
        </w:p>
        <w:p w14:paraId="5FFDFF15" w14:textId="77777777" w:rsidR="001C31A5" w:rsidRDefault="00001012">
          <w:pPr>
            <w:pStyle w:val="TOC2"/>
            <w:tabs>
              <w:tab w:val="right" w:leader="dot" w:pos="8630"/>
            </w:tabs>
            <w:rPr>
              <w:noProof/>
              <w:sz w:val="22"/>
              <w:szCs w:val="22"/>
            </w:rPr>
          </w:pPr>
          <w:hyperlink w:anchor="_Toc450954837" w:history="1">
            <w:r w:rsidR="001C31A5" w:rsidRPr="00723B48">
              <w:rPr>
                <w:rStyle w:val="Hyperlink"/>
                <w:rFonts w:cs="Times New Roman"/>
                <w:noProof/>
              </w:rPr>
              <w:t>Appendix C. Sample of soil biome emission factor setting include file</w:t>
            </w:r>
            <w:r w:rsidR="001C31A5">
              <w:rPr>
                <w:noProof/>
                <w:webHidden/>
              </w:rPr>
              <w:tab/>
            </w:r>
            <w:r w:rsidR="001C31A5">
              <w:rPr>
                <w:noProof/>
                <w:webHidden/>
              </w:rPr>
              <w:fldChar w:fldCharType="begin"/>
            </w:r>
            <w:r w:rsidR="001C31A5">
              <w:rPr>
                <w:noProof/>
                <w:webHidden/>
              </w:rPr>
              <w:instrText xml:space="preserve"> PAGEREF _Toc450954837 \h </w:instrText>
            </w:r>
            <w:r w:rsidR="001C31A5">
              <w:rPr>
                <w:noProof/>
                <w:webHidden/>
              </w:rPr>
            </w:r>
            <w:r w:rsidR="001C31A5">
              <w:rPr>
                <w:noProof/>
                <w:webHidden/>
              </w:rPr>
              <w:fldChar w:fldCharType="separate"/>
            </w:r>
            <w:r w:rsidR="001C31A5">
              <w:rPr>
                <w:noProof/>
                <w:webHidden/>
              </w:rPr>
              <w:t>27</w:t>
            </w:r>
            <w:r w:rsidR="001C31A5">
              <w:rPr>
                <w:noProof/>
                <w:webHidden/>
              </w:rPr>
              <w:fldChar w:fldCharType="end"/>
            </w:r>
          </w:hyperlink>
        </w:p>
        <w:p w14:paraId="7AB00A80" w14:textId="257701D7" w:rsidR="00AC3D80" w:rsidRPr="00411965" w:rsidRDefault="00AC3D80" w:rsidP="008E608E">
          <w:pPr>
            <w:jc w:val="both"/>
            <w:rPr>
              <w:rFonts w:ascii="Times New Roman" w:hAnsi="Times New Roman" w:cs="Times New Roman"/>
            </w:rPr>
          </w:pPr>
          <w:r w:rsidRPr="00411965">
            <w:rPr>
              <w:rFonts w:ascii="Times New Roman" w:hAnsi="Times New Roman" w:cs="Times New Roman"/>
              <w:b/>
              <w:bCs/>
              <w:noProof/>
            </w:rPr>
            <w:fldChar w:fldCharType="end"/>
          </w:r>
        </w:p>
      </w:sdtContent>
    </w:sdt>
    <w:p w14:paraId="061BA8E4" w14:textId="1C15101A" w:rsidR="001C31A5" w:rsidRDefault="001C31A5" w:rsidP="001C31A5">
      <w:pPr>
        <w:pStyle w:val="Heading1"/>
        <w:tabs>
          <w:tab w:val="left" w:pos="7425"/>
        </w:tabs>
        <w:jc w:val="both"/>
        <w:rPr>
          <w:rFonts w:cs="Times New Roman"/>
        </w:rPr>
      </w:pPr>
      <w:r>
        <w:rPr>
          <w:rFonts w:cs="Times New Roman"/>
        </w:rPr>
        <w:tab/>
      </w:r>
    </w:p>
    <w:p w14:paraId="00B27778" w14:textId="599DF6E2" w:rsidR="00CE374A" w:rsidRPr="001C31A5" w:rsidRDefault="001C31A5" w:rsidP="001C31A5">
      <w:pPr>
        <w:tabs>
          <w:tab w:val="left" w:pos="7425"/>
        </w:tabs>
        <w:sectPr w:rsidR="00CE374A" w:rsidRPr="001C31A5" w:rsidSect="00C31653">
          <w:pgSz w:w="12240" w:h="15840"/>
          <w:pgMar w:top="1440" w:right="1800" w:bottom="1440" w:left="1800" w:header="720" w:footer="720" w:gutter="0"/>
          <w:cols w:space="720"/>
          <w:docGrid w:linePitch="360"/>
        </w:sectPr>
      </w:pPr>
      <w:r>
        <w:tab/>
      </w:r>
    </w:p>
    <w:p w14:paraId="2A0EFB3D" w14:textId="4E710277" w:rsidR="00EE3B0E" w:rsidRPr="00411965" w:rsidRDefault="00C7747F" w:rsidP="008E608E">
      <w:pPr>
        <w:jc w:val="both"/>
        <w:rPr>
          <w:rFonts w:ascii="Times New Roman" w:hAnsi="Times New Roman" w:cs="Times New Roman"/>
          <w:b/>
          <w:sz w:val="28"/>
          <w:szCs w:val="28"/>
        </w:rPr>
      </w:pPr>
      <w:r w:rsidRPr="00411965">
        <w:rPr>
          <w:rFonts w:ascii="Times New Roman" w:hAnsi="Times New Roman" w:cs="Times New Roman"/>
          <w:b/>
          <w:sz w:val="28"/>
          <w:szCs w:val="28"/>
        </w:rPr>
        <w:lastRenderedPageBreak/>
        <w:t>List of Tables</w:t>
      </w:r>
    </w:p>
    <w:p w14:paraId="31149617" w14:textId="77777777" w:rsidR="00AE2129" w:rsidRPr="00411965" w:rsidRDefault="00AE2129" w:rsidP="008E608E">
      <w:pPr>
        <w:jc w:val="both"/>
        <w:rPr>
          <w:rFonts w:ascii="Times New Roman" w:hAnsi="Times New Roman" w:cs="Times New Roman"/>
          <w:b/>
          <w:sz w:val="28"/>
          <w:szCs w:val="28"/>
        </w:rPr>
      </w:pPr>
    </w:p>
    <w:p w14:paraId="296D5EC2" w14:textId="08CE13D7" w:rsidR="002371BE" w:rsidRPr="00E652E6" w:rsidRDefault="00AE2129">
      <w:pPr>
        <w:pStyle w:val="TableofFigures"/>
        <w:tabs>
          <w:tab w:val="right" w:leader="dot" w:pos="8630"/>
        </w:tabs>
        <w:rPr>
          <w:rFonts w:ascii="Times New Roman" w:hAnsi="Times New Roman" w:cs="Times New Roman"/>
          <w:i w:val="0"/>
          <w:iCs w:val="0"/>
          <w:noProof/>
          <w:sz w:val="24"/>
          <w:szCs w:val="24"/>
        </w:rPr>
      </w:pPr>
      <w:r w:rsidRPr="00E652E6">
        <w:rPr>
          <w:rFonts w:ascii="Times New Roman" w:hAnsi="Times New Roman" w:cs="Times New Roman"/>
          <w:i w:val="0"/>
          <w:sz w:val="24"/>
          <w:szCs w:val="24"/>
        </w:rPr>
        <w:fldChar w:fldCharType="begin"/>
      </w:r>
      <w:r w:rsidRPr="00E652E6">
        <w:rPr>
          <w:rFonts w:ascii="Times New Roman" w:hAnsi="Times New Roman" w:cs="Times New Roman"/>
          <w:i w:val="0"/>
          <w:sz w:val="24"/>
          <w:szCs w:val="24"/>
        </w:rPr>
        <w:instrText xml:space="preserve"> TOC \h \z \c "Table" </w:instrText>
      </w:r>
      <w:r w:rsidRPr="00E652E6">
        <w:rPr>
          <w:rFonts w:ascii="Times New Roman" w:hAnsi="Times New Roman" w:cs="Times New Roman"/>
          <w:i w:val="0"/>
          <w:sz w:val="24"/>
          <w:szCs w:val="24"/>
        </w:rPr>
        <w:fldChar w:fldCharType="separate"/>
      </w:r>
      <w:hyperlink w:anchor="_Toc450945231" w:history="1">
        <w:r w:rsidR="002371BE" w:rsidRPr="00E652E6">
          <w:rPr>
            <w:rStyle w:val="Hyperlink"/>
            <w:rFonts w:ascii="Times New Roman" w:hAnsi="Times New Roman" w:cs="Times New Roman"/>
            <w:i w:val="0"/>
            <w:noProof/>
            <w:sz w:val="24"/>
            <w:szCs w:val="24"/>
            <w:u w:val="none"/>
          </w:rPr>
          <w:t>Table</w:t>
        </w:r>
        <w:r w:rsidR="004A5956">
          <w:rPr>
            <w:rStyle w:val="Hyperlink"/>
            <w:rFonts w:ascii="Times New Roman" w:hAnsi="Times New Roman" w:cs="Times New Roman"/>
            <w:noProof/>
            <w:sz w:val="24"/>
            <w:szCs w:val="24"/>
          </w:rPr>
          <w:t xml:space="preserve"> </w:t>
        </w:r>
        <w:r w:rsidR="004A5956" w:rsidRPr="004A5956">
          <w:rPr>
            <w:rStyle w:val="Hyperlink"/>
            <w:rFonts w:ascii="Times New Roman" w:hAnsi="Times New Roman" w:cs="Times New Roman"/>
            <w:i w:val="0"/>
            <w:noProof/>
            <w:sz w:val="24"/>
            <w:szCs w:val="24"/>
            <w:u w:val="none"/>
          </w:rPr>
          <w:t>1</w:t>
        </w:r>
        <w:r w:rsidR="002371BE" w:rsidRPr="00E652E6">
          <w:rPr>
            <w:rStyle w:val="Hyperlink"/>
            <w:rFonts w:ascii="Times New Roman" w:hAnsi="Times New Roman" w:cs="Times New Roman"/>
            <w:noProof/>
            <w:sz w:val="24"/>
            <w:szCs w:val="24"/>
          </w:rPr>
          <w:t xml:space="preserve"> List of output variables from SOILINSTATE (restart file)</w:t>
        </w:r>
        <w:r w:rsidR="002371BE" w:rsidRPr="00E652E6">
          <w:rPr>
            <w:rFonts w:ascii="Times New Roman" w:hAnsi="Times New Roman" w:cs="Times New Roman"/>
            <w:noProof/>
            <w:webHidden/>
            <w:sz w:val="24"/>
            <w:szCs w:val="24"/>
          </w:rPr>
          <w:tab/>
        </w:r>
        <w:r w:rsidR="002371BE" w:rsidRPr="00E652E6">
          <w:rPr>
            <w:rFonts w:ascii="Times New Roman" w:hAnsi="Times New Roman" w:cs="Times New Roman"/>
            <w:noProof/>
            <w:webHidden/>
            <w:sz w:val="24"/>
            <w:szCs w:val="24"/>
          </w:rPr>
          <w:fldChar w:fldCharType="begin"/>
        </w:r>
        <w:r w:rsidR="002371BE" w:rsidRPr="00E652E6">
          <w:rPr>
            <w:rFonts w:ascii="Times New Roman" w:hAnsi="Times New Roman" w:cs="Times New Roman"/>
            <w:noProof/>
            <w:webHidden/>
            <w:sz w:val="24"/>
            <w:szCs w:val="24"/>
          </w:rPr>
          <w:instrText xml:space="preserve"> PAGEREF _Toc450945231 \h </w:instrText>
        </w:r>
        <w:r w:rsidR="002371BE" w:rsidRPr="00E652E6">
          <w:rPr>
            <w:rFonts w:ascii="Times New Roman" w:hAnsi="Times New Roman" w:cs="Times New Roman"/>
            <w:noProof/>
            <w:webHidden/>
            <w:sz w:val="24"/>
            <w:szCs w:val="24"/>
          </w:rPr>
        </w:r>
        <w:r w:rsidR="002371BE" w:rsidRPr="00E652E6">
          <w:rPr>
            <w:rFonts w:ascii="Times New Roman" w:hAnsi="Times New Roman" w:cs="Times New Roman"/>
            <w:noProof/>
            <w:webHidden/>
            <w:sz w:val="24"/>
            <w:szCs w:val="24"/>
          </w:rPr>
          <w:fldChar w:fldCharType="separate"/>
        </w:r>
        <w:r w:rsidR="002371BE" w:rsidRPr="00E652E6">
          <w:rPr>
            <w:rFonts w:ascii="Times New Roman" w:hAnsi="Times New Roman" w:cs="Times New Roman"/>
            <w:noProof/>
            <w:webHidden/>
            <w:sz w:val="24"/>
            <w:szCs w:val="24"/>
          </w:rPr>
          <w:t>20</w:t>
        </w:r>
        <w:r w:rsidR="002371BE" w:rsidRPr="00E652E6">
          <w:rPr>
            <w:rFonts w:ascii="Times New Roman" w:hAnsi="Times New Roman" w:cs="Times New Roman"/>
            <w:noProof/>
            <w:webHidden/>
            <w:sz w:val="24"/>
            <w:szCs w:val="24"/>
          </w:rPr>
          <w:fldChar w:fldCharType="end"/>
        </w:r>
      </w:hyperlink>
    </w:p>
    <w:p w14:paraId="1BC92BA7" w14:textId="77777777" w:rsidR="00EE3B0E" w:rsidRPr="00E652E6" w:rsidRDefault="00AE2129" w:rsidP="008E608E">
      <w:pPr>
        <w:pStyle w:val="TableofFigures"/>
        <w:tabs>
          <w:tab w:val="right" w:leader="underscore" w:pos="8630"/>
        </w:tabs>
        <w:jc w:val="both"/>
        <w:rPr>
          <w:rFonts w:ascii="Times New Roman" w:hAnsi="Times New Roman" w:cs="Times New Roman"/>
          <w:sz w:val="24"/>
          <w:szCs w:val="24"/>
        </w:rPr>
      </w:pPr>
      <w:r w:rsidRPr="00E652E6">
        <w:rPr>
          <w:rFonts w:ascii="Times New Roman" w:hAnsi="Times New Roman" w:cs="Times New Roman"/>
          <w:sz w:val="24"/>
          <w:szCs w:val="24"/>
        </w:rPr>
        <w:fldChar w:fldCharType="end"/>
      </w:r>
    </w:p>
    <w:p w14:paraId="4C92244A" w14:textId="77777777" w:rsidR="00AE2129" w:rsidRPr="00411965" w:rsidRDefault="00AE2129" w:rsidP="008E608E">
      <w:pPr>
        <w:jc w:val="both"/>
        <w:rPr>
          <w:rFonts w:ascii="Times New Roman" w:hAnsi="Times New Roman" w:cs="Times New Roman"/>
        </w:rPr>
      </w:pPr>
    </w:p>
    <w:p w14:paraId="644C0F01" w14:textId="77777777" w:rsidR="00B36191" w:rsidRPr="00411965" w:rsidRDefault="00B36191" w:rsidP="008E608E">
      <w:pPr>
        <w:jc w:val="both"/>
        <w:rPr>
          <w:rFonts w:ascii="Times New Roman" w:hAnsi="Times New Roman" w:cs="Times New Roman"/>
        </w:rPr>
        <w:sectPr w:rsidR="00B36191" w:rsidRPr="00411965" w:rsidSect="00C31653">
          <w:pgSz w:w="12240" w:h="15840"/>
          <w:pgMar w:top="1440" w:right="1800" w:bottom="1440" w:left="1800" w:header="720" w:footer="720" w:gutter="0"/>
          <w:cols w:space="720"/>
          <w:docGrid w:linePitch="360"/>
        </w:sectPr>
      </w:pPr>
    </w:p>
    <w:p w14:paraId="6F7DAC3D" w14:textId="04596747" w:rsidR="00666E01" w:rsidRPr="00411965" w:rsidRDefault="0037654F" w:rsidP="008E608E">
      <w:pPr>
        <w:pStyle w:val="Heading1"/>
        <w:jc w:val="both"/>
        <w:rPr>
          <w:rFonts w:cs="Times New Roman"/>
        </w:rPr>
      </w:pPr>
      <w:bookmarkStart w:id="0" w:name="_Toc450954811"/>
      <w:r w:rsidRPr="00411965">
        <w:rPr>
          <w:rFonts w:cs="Times New Roman"/>
        </w:rPr>
        <w:lastRenderedPageBreak/>
        <w:t>1. I</w:t>
      </w:r>
      <w:r w:rsidR="009051DA" w:rsidRPr="00411965">
        <w:rPr>
          <w:rFonts w:cs="Times New Roman"/>
        </w:rPr>
        <w:t>ntroduction</w:t>
      </w:r>
      <w:bookmarkEnd w:id="0"/>
      <w:r w:rsidR="009051DA" w:rsidRPr="00411965">
        <w:rPr>
          <w:rFonts w:cs="Times New Roman"/>
        </w:rPr>
        <w:t xml:space="preserve"> </w:t>
      </w:r>
    </w:p>
    <w:p w14:paraId="012884C7" w14:textId="77777777" w:rsidR="002908D6" w:rsidRPr="00411965" w:rsidRDefault="002908D6" w:rsidP="008E608E">
      <w:pPr>
        <w:jc w:val="both"/>
        <w:rPr>
          <w:rFonts w:ascii="Times New Roman" w:hAnsi="Times New Roman" w:cs="Times New Roman"/>
        </w:rPr>
      </w:pPr>
    </w:p>
    <w:p w14:paraId="78C89D65" w14:textId="79DADFAC" w:rsidR="00666E01" w:rsidRPr="00411965" w:rsidRDefault="00666E01" w:rsidP="00951702">
      <w:pPr>
        <w:spacing w:line="360" w:lineRule="auto"/>
        <w:jc w:val="both"/>
        <w:rPr>
          <w:rFonts w:ascii="Times New Roman" w:hAnsi="Times New Roman" w:cs="Times New Roman"/>
        </w:rPr>
      </w:pPr>
      <w:r w:rsidRPr="00411965">
        <w:rPr>
          <w:rFonts w:ascii="Times New Roman" w:hAnsi="Times New Roman" w:cs="Times New Roman"/>
        </w:rPr>
        <w:t xml:space="preserve">This guide instructs potential users to build and run </w:t>
      </w:r>
      <w:r w:rsidR="00383E16" w:rsidRPr="00411965">
        <w:rPr>
          <w:rFonts w:ascii="Times New Roman" w:hAnsi="Times New Roman" w:cs="Times New Roman"/>
        </w:rPr>
        <w:t xml:space="preserve">the </w:t>
      </w:r>
      <w:r w:rsidR="00B022D8" w:rsidRPr="00411965">
        <w:rPr>
          <w:rFonts w:ascii="Times New Roman" w:hAnsi="Times New Roman" w:cs="Times New Roman"/>
        </w:rPr>
        <w:t>Berkeley-Dalhousie Soil NOx Parameterization (</w:t>
      </w:r>
      <w:r w:rsidRPr="00411965">
        <w:rPr>
          <w:rFonts w:ascii="Times New Roman" w:hAnsi="Times New Roman" w:cs="Times New Roman"/>
        </w:rPr>
        <w:t>BDSNP</w:t>
      </w:r>
      <w:r w:rsidR="00B022D8" w:rsidRPr="00411965">
        <w:rPr>
          <w:rFonts w:ascii="Times New Roman" w:hAnsi="Times New Roman" w:cs="Times New Roman"/>
        </w:rPr>
        <w:t>)</w:t>
      </w:r>
      <w:r w:rsidRPr="00411965">
        <w:rPr>
          <w:rFonts w:ascii="Times New Roman" w:hAnsi="Times New Roman" w:cs="Times New Roman"/>
        </w:rPr>
        <w:t xml:space="preserve"> module </w:t>
      </w:r>
      <w:r w:rsidR="00FC655C" w:rsidRPr="00411965">
        <w:rPr>
          <w:rFonts w:ascii="Times New Roman" w:hAnsi="Times New Roman" w:cs="Times New Roman"/>
        </w:rPr>
        <w:t xml:space="preserve">in-line with CMAQ version 5.0.2, </w:t>
      </w:r>
      <w:r w:rsidRPr="00411965">
        <w:rPr>
          <w:rFonts w:ascii="Times New Roman" w:hAnsi="Times New Roman" w:cs="Times New Roman"/>
        </w:rPr>
        <w:t>to simulate NO emission</w:t>
      </w:r>
      <w:r w:rsidR="00383E16" w:rsidRPr="00411965">
        <w:rPr>
          <w:rFonts w:ascii="Times New Roman" w:hAnsi="Times New Roman" w:cs="Times New Roman"/>
        </w:rPr>
        <w:t>s</w:t>
      </w:r>
      <w:r w:rsidRPr="00411965">
        <w:rPr>
          <w:rFonts w:ascii="Times New Roman" w:hAnsi="Times New Roman" w:cs="Times New Roman"/>
        </w:rPr>
        <w:t xml:space="preserve"> from soil for climate and air quality applications. This document is written in a relatively </w:t>
      </w:r>
      <w:r w:rsidR="00032F44">
        <w:rPr>
          <w:rFonts w:ascii="Times New Roman" w:hAnsi="Times New Roman" w:cs="Times New Roman"/>
        </w:rPr>
        <w:t>generic</w:t>
      </w:r>
      <w:r w:rsidRPr="00411965">
        <w:rPr>
          <w:rFonts w:ascii="Times New Roman" w:hAnsi="Times New Roman" w:cs="Times New Roman"/>
        </w:rPr>
        <w:t xml:space="preserve"> order so that the read</w:t>
      </w:r>
      <w:r w:rsidR="0071451A" w:rsidRPr="00411965">
        <w:rPr>
          <w:rFonts w:ascii="Times New Roman" w:hAnsi="Times New Roman" w:cs="Times New Roman"/>
        </w:rPr>
        <w:t>er can choose individual sectio</w:t>
      </w:r>
      <w:r w:rsidR="001B7D69" w:rsidRPr="00411965">
        <w:rPr>
          <w:rFonts w:ascii="Times New Roman" w:hAnsi="Times New Roman" w:cs="Times New Roman"/>
        </w:rPr>
        <w:t>n</w:t>
      </w:r>
      <w:r w:rsidR="00383E16" w:rsidRPr="00411965">
        <w:rPr>
          <w:rFonts w:ascii="Times New Roman" w:hAnsi="Times New Roman" w:cs="Times New Roman"/>
        </w:rPr>
        <w:t>s</w:t>
      </w:r>
      <w:r w:rsidR="0071451A" w:rsidRPr="00411965">
        <w:rPr>
          <w:rFonts w:ascii="Times New Roman" w:hAnsi="Times New Roman" w:cs="Times New Roman"/>
        </w:rPr>
        <w:t xml:space="preserve"> for </w:t>
      </w:r>
      <w:r w:rsidR="00B261BC" w:rsidRPr="00411965">
        <w:rPr>
          <w:rFonts w:ascii="Times New Roman" w:hAnsi="Times New Roman" w:cs="Times New Roman"/>
        </w:rPr>
        <w:t xml:space="preserve">reference based on </w:t>
      </w:r>
      <w:r w:rsidR="001B7D69" w:rsidRPr="00411965">
        <w:rPr>
          <w:rFonts w:ascii="Times New Roman" w:hAnsi="Times New Roman" w:cs="Times New Roman"/>
        </w:rPr>
        <w:t xml:space="preserve">their own purpose (e.g. background knowledge, software installation, real case </w:t>
      </w:r>
      <w:r w:rsidR="00032F44" w:rsidRPr="00032F44">
        <w:rPr>
          <w:rFonts w:ascii="Times New Roman" w:hAnsi="Times New Roman" w:cs="Times New Roman"/>
        </w:rPr>
        <w:t>implementation</w:t>
      </w:r>
      <w:r w:rsidR="001B7D69" w:rsidRPr="00411965">
        <w:rPr>
          <w:rFonts w:ascii="Times New Roman" w:hAnsi="Times New Roman" w:cs="Times New Roman"/>
        </w:rPr>
        <w:t xml:space="preserve">, future model update).  </w:t>
      </w:r>
      <w:r w:rsidR="00B261BC" w:rsidRPr="00411965">
        <w:rPr>
          <w:rFonts w:ascii="Times New Roman" w:hAnsi="Times New Roman" w:cs="Times New Roman"/>
        </w:rPr>
        <w:t xml:space="preserve">However, </w:t>
      </w:r>
      <w:r w:rsidR="00383E16" w:rsidRPr="00411965">
        <w:rPr>
          <w:rFonts w:ascii="Times New Roman" w:hAnsi="Times New Roman" w:cs="Times New Roman"/>
        </w:rPr>
        <w:t>S</w:t>
      </w:r>
      <w:r w:rsidR="00B261BC" w:rsidRPr="00411965">
        <w:rPr>
          <w:rFonts w:ascii="Times New Roman" w:hAnsi="Times New Roman" w:cs="Times New Roman"/>
        </w:rPr>
        <w:t xml:space="preserve">ection 1 </w:t>
      </w:r>
      <w:r w:rsidR="00B022D8" w:rsidRPr="00411965">
        <w:rPr>
          <w:rFonts w:ascii="Times New Roman" w:hAnsi="Times New Roman" w:cs="Times New Roman"/>
        </w:rPr>
        <w:t xml:space="preserve">gives a complete overview of the implementation of BDSNP module apt for a first time user. </w:t>
      </w:r>
      <w:r w:rsidRPr="00411965">
        <w:rPr>
          <w:rFonts w:ascii="Times New Roman" w:hAnsi="Times New Roman" w:cs="Times New Roman"/>
        </w:rPr>
        <w:t>Comments on how to improve the documentation are encouraged.</w:t>
      </w:r>
    </w:p>
    <w:p w14:paraId="2752BB59" w14:textId="7A26937F" w:rsidR="00666E01" w:rsidRPr="00411965" w:rsidRDefault="0036204A" w:rsidP="008E608E">
      <w:pPr>
        <w:pStyle w:val="Heading2"/>
        <w:jc w:val="both"/>
        <w:rPr>
          <w:rFonts w:cs="Times New Roman"/>
        </w:rPr>
      </w:pPr>
      <w:bookmarkStart w:id="1" w:name="_Toc450954812"/>
      <w:r w:rsidRPr="00411965">
        <w:rPr>
          <w:rFonts w:cs="Times New Roman"/>
        </w:rPr>
        <w:t>1.</w:t>
      </w:r>
      <w:r w:rsidR="00DB0EF6" w:rsidRPr="00411965">
        <w:rPr>
          <w:rFonts w:cs="Times New Roman"/>
        </w:rPr>
        <w:t>1</w:t>
      </w:r>
      <w:r w:rsidRPr="00411965">
        <w:rPr>
          <w:rFonts w:cs="Times New Roman"/>
        </w:rPr>
        <w:t xml:space="preserve"> BDSNP module </w:t>
      </w:r>
      <w:r w:rsidR="002908D6" w:rsidRPr="00411965">
        <w:rPr>
          <w:rFonts w:cs="Times New Roman"/>
        </w:rPr>
        <w:t>in-line implementation with CMAQ: O</w:t>
      </w:r>
      <w:r w:rsidRPr="00411965">
        <w:rPr>
          <w:rFonts w:cs="Times New Roman"/>
        </w:rPr>
        <w:t>verview</w:t>
      </w:r>
      <w:bookmarkEnd w:id="1"/>
    </w:p>
    <w:p w14:paraId="4789810C" w14:textId="77777777" w:rsidR="002908D6" w:rsidRPr="00411965" w:rsidRDefault="002908D6" w:rsidP="008E608E">
      <w:pPr>
        <w:jc w:val="both"/>
        <w:rPr>
          <w:rFonts w:ascii="Times New Roman" w:hAnsi="Times New Roman" w:cs="Times New Roman"/>
        </w:rPr>
      </w:pPr>
    </w:p>
    <w:p w14:paraId="0EC699EC" w14:textId="6C9A4EBF" w:rsidR="0036204A" w:rsidRPr="00411965" w:rsidRDefault="00383E16" w:rsidP="00951702">
      <w:pPr>
        <w:spacing w:line="360" w:lineRule="auto"/>
        <w:jc w:val="both"/>
        <w:rPr>
          <w:rFonts w:ascii="Times New Roman" w:hAnsi="Times New Roman" w:cs="Times New Roman"/>
        </w:rPr>
      </w:pPr>
      <w:r w:rsidRPr="00411965">
        <w:rPr>
          <w:rFonts w:ascii="Times New Roman" w:hAnsi="Times New Roman" w:cs="Times New Roman"/>
        </w:rPr>
        <w:t xml:space="preserve">The </w:t>
      </w:r>
      <w:r w:rsidR="00B022D8" w:rsidRPr="00411965">
        <w:rPr>
          <w:rFonts w:ascii="Times New Roman" w:hAnsi="Times New Roman" w:cs="Times New Roman"/>
        </w:rPr>
        <w:t>BDSNP</w:t>
      </w:r>
      <w:r w:rsidR="00E77A20" w:rsidRPr="00411965">
        <w:rPr>
          <w:rFonts w:ascii="Times New Roman" w:hAnsi="Times New Roman" w:cs="Times New Roman"/>
        </w:rPr>
        <w:t xml:space="preserve"> </w:t>
      </w:r>
      <w:r w:rsidR="00270C82" w:rsidRPr="00411965">
        <w:rPr>
          <w:rFonts w:ascii="Times New Roman" w:hAnsi="Times New Roman" w:cs="Times New Roman"/>
        </w:rPr>
        <w:t xml:space="preserve">previously </w:t>
      </w:r>
      <w:r w:rsidR="00E77A20" w:rsidRPr="00411965">
        <w:rPr>
          <w:rFonts w:ascii="Times New Roman" w:hAnsi="Times New Roman" w:cs="Times New Roman"/>
        </w:rPr>
        <w:t xml:space="preserve">has been implemented </w:t>
      </w:r>
      <w:r w:rsidR="00270C82" w:rsidRPr="00411965">
        <w:rPr>
          <w:rFonts w:ascii="Times New Roman" w:hAnsi="Times New Roman" w:cs="Times New Roman"/>
        </w:rPr>
        <w:t>in</w:t>
      </w:r>
      <w:r w:rsidR="00E77A20" w:rsidRPr="00411965">
        <w:rPr>
          <w:rFonts w:ascii="Times New Roman" w:hAnsi="Times New Roman" w:cs="Times New Roman"/>
        </w:rPr>
        <w:t xml:space="preserve"> a global chemical transport model (GEOS-</w:t>
      </w:r>
      <w:proofErr w:type="spellStart"/>
      <w:r w:rsidRPr="00411965">
        <w:rPr>
          <w:rFonts w:ascii="Times New Roman" w:hAnsi="Times New Roman" w:cs="Times New Roman"/>
        </w:rPr>
        <w:t>C</w:t>
      </w:r>
      <w:r w:rsidR="00E77A20" w:rsidRPr="00411965">
        <w:rPr>
          <w:rFonts w:ascii="Times New Roman" w:hAnsi="Times New Roman" w:cs="Times New Roman"/>
        </w:rPr>
        <w:t>hem</w:t>
      </w:r>
      <w:proofErr w:type="spellEnd"/>
      <w:r w:rsidR="00E77A20" w:rsidRPr="00411965">
        <w:rPr>
          <w:rFonts w:ascii="Times New Roman" w:hAnsi="Times New Roman" w:cs="Times New Roman"/>
        </w:rPr>
        <w:t>) to update the soil nitrogen oxide emission estimates (</w:t>
      </w:r>
      <w:proofErr w:type="spellStart"/>
      <w:r w:rsidR="00E77A20" w:rsidRPr="00411965">
        <w:rPr>
          <w:rFonts w:ascii="Times New Roman" w:hAnsi="Times New Roman" w:cs="Times New Roman"/>
        </w:rPr>
        <w:t>Hu</w:t>
      </w:r>
      <w:r w:rsidRPr="00411965">
        <w:rPr>
          <w:rFonts w:ascii="Times New Roman" w:hAnsi="Times New Roman" w:cs="Times New Roman"/>
        </w:rPr>
        <w:t>d</w:t>
      </w:r>
      <w:r w:rsidR="00E77A20" w:rsidRPr="00411965">
        <w:rPr>
          <w:rFonts w:ascii="Times New Roman" w:hAnsi="Times New Roman" w:cs="Times New Roman"/>
        </w:rPr>
        <w:t>man</w:t>
      </w:r>
      <w:proofErr w:type="spellEnd"/>
      <w:r w:rsidR="00E77A20" w:rsidRPr="00411965">
        <w:rPr>
          <w:rFonts w:ascii="Times New Roman" w:hAnsi="Times New Roman" w:cs="Times New Roman"/>
        </w:rPr>
        <w:t xml:space="preserve"> et al., </w:t>
      </w:r>
      <w:r w:rsidR="003772FA" w:rsidRPr="00411965">
        <w:rPr>
          <w:rFonts w:ascii="Times New Roman" w:hAnsi="Times New Roman" w:cs="Times New Roman"/>
        </w:rPr>
        <w:t xml:space="preserve">2010, </w:t>
      </w:r>
      <w:r w:rsidR="00E77A20" w:rsidRPr="00411965">
        <w:rPr>
          <w:rFonts w:ascii="Times New Roman" w:hAnsi="Times New Roman" w:cs="Times New Roman"/>
        </w:rPr>
        <w:t>2012). Compar</w:t>
      </w:r>
      <w:r w:rsidRPr="00411965">
        <w:rPr>
          <w:rFonts w:ascii="Times New Roman" w:hAnsi="Times New Roman" w:cs="Times New Roman"/>
        </w:rPr>
        <w:t>ed</w:t>
      </w:r>
      <w:r w:rsidR="00E77A20" w:rsidRPr="00411965">
        <w:rPr>
          <w:rFonts w:ascii="Times New Roman" w:hAnsi="Times New Roman" w:cs="Times New Roman"/>
        </w:rPr>
        <w:t xml:space="preserve"> to the soil NO emission module</w:t>
      </w:r>
      <w:r w:rsidRPr="00411965">
        <w:rPr>
          <w:rFonts w:ascii="Times New Roman" w:hAnsi="Times New Roman" w:cs="Times New Roman"/>
        </w:rPr>
        <w:t xml:space="preserve"> (</w:t>
      </w:r>
      <w:r w:rsidR="00E77A20" w:rsidRPr="00411965">
        <w:rPr>
          <w:rFonts w:ascii="Times New Roman" w:hAnsi="Times New Roman" w:cs="Times New Roman"/>
        </w:rPr>
        <w:t>Yienger and Levy 1995</w:t>
      </w:r>
      <w:r w:rsidRPr="00411965">
        <w:rPr>
          <w:rFonts w:ascii="Times New Roman" w:hAnsi="Times New Roman" w:cs="Times New Roman"/>
        </w:rPr>
        <w:t xml:space="preserve">; </w:t>
      </w:r>
      <w:r w:rsidR="00E77A20" w:rsidRPr="00411965">
        <w:rPr>
          <w:rFonts w:ascii="Times New Roman" w:hAnsi="Times New Roman" w:cs="Times New Roman"/>
        </w:rPr>
        <w:t xml:space="preserve">YL95) currently coded in </w:t>
      </w:r>
      <w:r w:rsidR="00B261BC" w:rsidRPr="00411965">
        <w:rPr>
          <w:rFonts w:ascii="Times New Roman" w:hAnsi="Times New Roman" w:cs="Times New Roman"/>
        </w:rPr>
        <w:t>biogenic emission models such as BEIS3 and MEGAN</w:t>
      </w:r>
      <w:r w:rsidR="00E77A20" w:rsidRPr="00411965">
        <w:rPr>
          <w:rFonts w:ascii="Times New Roman" w:hAnsi="Times New Roman" w:cs="Times New Roman"/>
        </w:rPr>
        <w:t xml:space="preserve">, the BDSNP scheme has </w:t>
      </w:r>
      <w:r w:rsidRPr="00411965">
        <w:rPr>
          <w:rFonts w:ascii="Times New Roman" w:hAnsi="Times New Roman" w:cs="Times New Roman"/>
        </w:rPr>
        <w:t xml:space="preserve">a </w:t>
      </w:r>
      <w:r w:rsidR="00E77A20" w:rsidRPr="00411965">
        <w:rPr>
          <w:rFonts w:ascii="Times New Roman" w:hAnsi="Times New Roman" w:cs="Times New Roman"/>
        </w:rPr>
        <w:t xml:space="preserve">more continuous soil temperature/moisture dependence function. </w:t>
      </w:r>
    </w:p>
    <w:p w14:paraId="7D0E41A2" w14:textId="77777777" w:rsidR="0036204A" w:rsidRPr="00411965" w:rsidRDefault="0036204A" w:rsidP="00951702">
      <w:pPr>
        <w:spacing w:line="360" w:lineRule="auto"/>
        <w:jc w:val="both"/>
        <w:rPr>
          <w:rFonts w:ascii="Times New Roman" w:hAnsi="Times New Roman" w:cs="Times New Roman"/>
        </w:rPr>
      </w:pPr>
    </w:p>
    <w:p w14:paraId="5F01B75E" w14:textId="3F2308B9" w:rsidR="0036204A" w:rsidRPr="00411965" w:rsidRDefault="0036204A" w:rsidP="00951702">
      <w:pPr>
        <w:spacing w:line="360" w:lineRule="auto"/>
        <w:jc w:val="both"/>
        <w:rPr>
          <w:rFonts w:ascii="Times New Roman" w:hAnsi="Times New Roman" w:cs="Times New Roman"/>
        </w:rPr>
      </w:pPr>
      <w:r w:rsidRPr="00411965">
        <w:rPr>
          <w:rFonts w:ascii="Times New Roman" w:hAnsi="Times New Roman" w:cs="Times New Roman"/>
        </w:rPr>
        <w:t xml:space="preserve">Based on </w:t>
      </w:r>
      <w:r w:rsidR="00270C82" w:rsidRPr="00411965">
        <w:rPr>
          <w:rFonts w:ascii="Times New Roman" w:hAnsi="Times New Roman" w:cs="Times New Roman"/>
        </w:rPr>
        <w:t xml:space="preserve">the </w:t>
      </w:r>
      <w:r w:rsidRPr="00411965">
        <w:rPr>
          <w:rFonts w:ascii="Times New Roman" w:hAnsi="Times New Roman" w:cs="Times New Roman"/>
        </w:rPr>
        <w:t>BDSNP scheme, soil NO emission</w:t>
      </w:r>
      <w:r w:rsidR="00270C82" w:rsidRPr="00411965">
        <w:rPr>
          <w:rFonts w:ascii="Times New Roman" w:hAnsi="Times New Roman" w:cs="Times New Roman"/>
        </w:rPr>
        <w:t>s</w:t>
      </w:r>
      <w:r w:rsidRPr="00411965">
        <w:rPr>
          <w:rFonts w:ascii="Times New Roman" w:hAnsi="Times New Roman" w:cs="Times New Roman"/>
        </w:rPr>
        <w:t xml:space="preserve"> at each modeling grid </w:t>
      </w:r>
      <w:r w:rsidR="00270C82" w:rsidRPr="00411965">
        <w:rPr>
          <w:rFonts w:ascii="Times New Roman" w:hAnsi="Times New Roman" w:cs="Times New Roman"/>
        </w:rPr>
        <w:t>and time</w:t>
      </w:r>
      <w:r w:rsidR="00AE0F4F" w:rsidRPr="00411965">
        <w:rPr>
          <w:rFonts w:ascii="Times New Roman" w:hAnsi="Times New Roman" w:cs="Times New Roman"/>
        </w:rPr>
        <w:t>-</w:t>
      </w:r>
      <w:r w:rsidR="00270C82" w:rsidRPr="00411965">
        <w:rPr>
          <w:rFonts w:ascii="Times New Roman" w:hAnsi="Times New Roman" w:cs="Times New Roman"/>
        </w:rPr>
        <w:t>step are</w:t>
      </w:r>
      <w:r w:rsidRPr="00411965">
        <w:rPr>
          <w:rFonts w:ascii="Times New Roman" w:hAnsi="Times New Roman" w:cs="Times New Roman"/>
        </w:rPr>
        <w:t xml:space="preserve"> determined by the base emission varied by the biome type and the available soil nitrogen (either form the fertilizer implementation during the growing season or the nitrogen dry/wet deposition from the atmosphere), the soil temperature and moisture response function, the soil pulsing after precipitation, and the canopy reduction due to the resistance.  </w:t>
      </w:r>
      <w:r w:rsidR="001F579C" w:rsidRPr="00411965">
        <w:rPr>
          <w:rFonts w:ascii="Times New Roman" w:hAnsi="Times New Roman" w:cs="Times New Roman"/>
        </w:rPr>
        <w:t>The algorithm for canopy reduction was proposed by Wang et al. (1998) in GEOS-</w:t>
      </w:r>
      <w:proofErr w:type="spellStart"/>
      <w:r w:rsidR="001F579C" w:rsidRPr="00411965">
        <w:rPr>
          <w:rFonts w:ascii="Times New Roman" w:hAnsi="Times New Roman" w:cs="Times New Roman"/>
        </w:rPr>
        <w:t>Chem</w:t>
      </w:r>
      <w:proofErr w:type="spellEnd"/>
      <w:r w:rsidR="001F579C" w:rsidRPr="00411965">
        <w:rPr>
          <w:rFonts w:ascii="Times New Roman" w:hAnsi="Times New Roman" w:cs="Times New Roman"/>
        </w:rPr>
        <w:t xml:space="preserve"> to consider a more physical basis based on wind speed, turbulence, canopy structure, deposition constants and other physical variables.</w:t>
      </w:r>
    </w:p>
    <w:p w14:paraId="26F8D405" w14:textId="77777777" w:rsidR="0036204A" w:rsidRPr="00411965" w:rsidRDefault="0036204A" w:rsidP="008E608E">
      <w:pPr>
        <w:jc w:val="both"/>
        <w:rPr>
          <w:rFonts w:ascii="Times New Roman" w:hAnsi="Times New Roman" w:cs="Times New Roman"/>
        </w:rPr>
      </w:pPr>
    </w:p>
    <w:p w14:paraId="32EA9A82" w14:textId="6289188C" w:rsidR="0036204A" w:rsidRPr="00411965" w:rsidRDefault="00001012" w:rsidP="008E608E">
      <w:pPr>
        <w:jc w:val="both"/>
        <w:rPr>
          <w:rFonts w:ascii="Times New Roman" w:hAnsi="Times New Roman" w:cs="Times New Roman"/>
        </w:rPr>
      </w:pPr>
      <m:oMath>
        <m:sSub>
          <m:sSubPr>
            <m:ctrlPr>
              <w:rPr>
                <w:rFonts w:ascii="Cambria Math" w:hAnsi="Cambria Math" w:cs="Times New Roman"/>
                <w:i/>
              </w:rPr>
            </m:ctrlPr>
          </m:sSubPr>
          <m:e>
            <m:r>
              <w:rPr>
                <w:rFonts w:ascii="Cambria Math" w:hAnsi="Cambria Math" w:cs="Times New Roman"/>
              </w:rPr>
              <m:t>NO</m:t>
            </m:r>
          </m:e>
          <m:sub>
            <m:r>
              <w:rPr>
                <w:rFonts w:ascii="Cambria Math" w:hAnsi="Cambria Math" w:cs="Times New Roman"/>
              </w:rPr>
              <m:t>emission flux</m:t>
            </m:r>
          </m:sub>
        </m:sSub>
        <m:r>
          <w:rPr>
            <w:rFonts w:ascii="Cambria Math" w:hAnsi="Cambria Math" w:cs="Times New Roman"/>
          </w:rPr>
          <m:t>=A</m:t>
        </m:r>
        <m:d>
          <m:dPr>
            <m:ctrlPr>
              <w:rPr>
                <w:rFonts w:ascii="Cambria Math" w:hAnsi="Cambria Math" w:cs="Times New Roman"/>
                <w:i/>
              </w:rPr>
            </m:ctrlPr>
          </m:dPr>
          <m:e>
            <m:r>
              <w:rPr>
                <w:rFonts w:ascii="Cambria Math" w:hAnsi="Cambria Math" w:cs="Times New Roman"/>
              </w:rPr>
              <m:t>biome, soil nitrogen</m:t>
            </m:r>
          </m:e>
        </m:d>
        <m:r>
          <w:rPr>
            <w:rFonts w:ascii="Cambria Math" w:hAnsi="Cambria Math" w:cs="Times New Roman"/>
          </w:rPr>
          <m:t>×f</m:t>
        </m:r>
        <m:d>
          <m:dPr>
            <m:ctrlPr>
              <w:rPr>
                <w:rFonts w:ascii="Cambria Math" w:hAnsi="Cambria Math" w:cs="Times New Roman"/>
                <w:i/>
              </w:rPr>
            </m:ctrlPr>
          </m:dPr>
          <m:e>
            <m:r>
              <w:rPr>
                <w:rFonts w:ascii="Cambria Math" w:hAnsi="Cambria Math" w:cs="Times New Roman"/>
              </w:rPr>
              <m:t>T</m:t>
            </m:r>
          </m:e>
        </m:d>
        <m:r>
          <w:rPr>
            <w:rFonts w:ascii="Cambria Math" w:hAnsi="Cambria Math" w:cs="Times New Roman"/>
          </w:rPr>
          <m:t>×g</m:t>
        </m:r>
        <m:d>
          <m:dPr>
            <m:ctrlPr>
              <w:rPr>
                <w:rFonts w:ascii="Cambria Math" w:hAnsi="Cambria Math" w:cs="Times New Roman"/>
                <w:i/>
              </w:rPr>
            </m:ctrlPr>
          </m:dPr>
          <m:e>
            <m:r>
              <w:rPr>
                <w:rFonts w:ascii="Cambria Math" w:hAnsi="Cambria Math" w:cs="Times New Roman"/>
              </w:rPr>
              <m:t>θ</m:t>
            </m:r>
          </m:e>
        </m:d>
        <m:r>
          <w:rPr>
            <w:rFonts w:ascii="Cambria Math" w:hAnsi="Cambria Math" w:cs="Times New Roman"/>
          </w:rPr>
          <m:t>×pluse</m:t>
        </m:r>
        <m:d>
          <m:dPr>
            <m:ctrlPr>
              <w:rPr>
                <w:rFonts w:ascii="Cambria Math" w:hAnsi="Cambria Math" w:cs="Times New Roman"/>
                <w:i/>
              </w:rPr>
            </m:ctrlPr>
          </m:dPr>
          <m:e>
            <m:r>
              <w:rPr>
                <w:rFonts w:ascii="Cambria Math" w:hAnsi="Cambria Math" w:cs="Times New Roman"/>
              </w:rPr>
              <m:t>dry period</m:t>
            </m:r>
          </m:e>
        </m:d>
        <m:r>
          <w:rPr>
            <w:rFonts w:ascii="Cambria Math" w:hAnsi="Cambria Math" w:cs="Times New Roman"/>
          </w:rPr>
          <m:t>×Canopy Reduction (LAI, biome, met)</m:t>
        </m:r>
      </m:oMath>
      <w:r w:rsidR="00E5692A" w:rsidRPr="00411965">
        <w:rPr>
          <w:rFonts w:ascii="Times New Roman" w:hAnsi="Times New Roman" w:cs="Times New Roman"/>
        </w:rPr>
        <w:t xml:space="preserve"> </w:t>
      </w:r>
    </w:p>
    <w:p w14:paraId="7D876B54" w14:textId="77777777" w:rsidR="0011659C" w:rsidRPr="00411965" w:rsidRDefault="0011659C" w:rsidP="008E608E">
      <w:pPr>
        <w:jc w:val="both"/>
        <w:rPr>
          <w:rFonts w:ascii="Times New Roman" w:hAnsi="Times New Roman" w:cs="Times New Roman"/>
        </w:rPr>
      </w:pPr>
    </w:p>
    <w:p w14:paraId="34C52478" w14:textId="78CFF066" w:rsidR="00E77A20" w:rsidRDefault="0011659C" w:rsidP="00951702">
      <w:pPr>
        <w:spacing w:line="360" w:lineRule="auto"/>
        <w:jc w:val="both"/>
        <w:rPr>
          <w:rFonts w:ascii="Times New Roman" w:hAnsi="Times New Roman" w:cs="Times New Roman"/>
        </w:rPr>
      </w:pPr>
      <w:r w:rsidRPr="00411965">
        <w:rPr>
          <w:rFonts w:ascii="Times New Roman" w:hAnsi="Times New Roman" w:cs="Times New Roman"/>
        </w:rPr>
        <w:t>This work proposes an implementation of</w:t>
      </w:r>
      <w:r w:rsidR="00E77A20" w:rsidRPr="00411965">
        <w:rPr>
          <w:rFonts w:ascii="Times New Roman" w:hAnsi="Times New Roman" w:cs="Times New Roman"/>
        </w:rPr>
        <w:t xml:space="preserve"> the BDSNP code </w:t>
      </w:r>
      <w:r w:rsidRPr="00411965">
        <w:rPr>
          <w:rFonts w:ascii="Times New Roman" w:hAnsi="Times New Roman" w:cs="Times New Roman"/>
        </w:rPr>
        <w:t>originally implemented in</w:t>
      </w:r>
      <w:r w:rsidR="00E77A20" w:rsidRPr="00411965">
        <w:rPr>
          <w:rFonts w:ascii="Times New Roman" w:hAnsi="Times New Roman" w:cs="Times New Roman"/>
        </w:rPr>
        <w:t xml:space="preserve"> GEOS-</w:t>
      </w:r>
      <w:proofErr w:type="spellStart"/>
      <w:r w:rsidR="00270C82" w:rsidRPr="00411965">
        <w:rPr>
          <w:rFonts w:ascii="Times New Roman" w:hAnsi="Times New Roman" w:cs="Times New Roman"/>
        </w:rPr>
        <w:t>C</w:t>
      </w:r>
      <w:r w:rsidR="00E77A20" w:rsidRPr="00411965">
        <w:rPr>
          <w:rFonts w:ascii="Times New Roman" w:hAnsi="Times New Roman" w:cs="Times New Roman"/>
        </w:rPr>
        <w:t>hem</w:t>
      </w:r>
      <w:proofErr w:type="spellEnd"/>
      <w:r w:rsidRPr="00411965">
        <w:rPr>
          <w:rFonts w:ascii="Times New Roman" w:hAnsi="Times New Roman" w:cs="Times New Roman"/>
        </w:rPr>
        <w:t>,</w:t>
      </w:r>
      <w:r w:rsidR="00E77A20" w:rsidRPr="00411965">
        <w:rPr>
          <w:rFonts w:ascii="Times New Roman" w:hAnsi="Times New Roman" w:cs="Times New Roman"/>
        </w:rPr>
        <w:t xml:space="preserve"> </w:t>
      </w:r>
      <w:r w:rsidR="00270C82" w:rsidRPr="00411965">
        <w:rPr>
          <w:rFonts w:ascii="Times New Roman" w:hAnsi="Times New Roman" w:cs="Times New Roman"/>
        </w:rPr>
        <w:t>in</w:t>
      </w:r>
      <w:r w:rsidR="00E77A20" w:rsidRPr="00411965">
        <w:rPr>
          <w:rFonts w:ascii="Times New Roman" w:hAnsi="Times New Roman" w:cs="Times New Roman"/>
        </w:rPr>
        <w:t xml:space="preserve">to </w:t>
      </w:r>
      <w:r w:rsidR="00270C82" w:rsidRPr="00411965">
        <w:rPr>
          <w:rFonts w:ascii="Times New Roman" w:hAnsi="Times New Roman" w:cs="Times New Roman"/>
        </w:rPr>
        <w:t>the Community Multiscale Air Quality (</w:t>
      </w:r>
      <w:r w:rsidR="00E77A20" w:rsidRPr="00411965">
        <w:rPr>
          <w:rFonts w:ascii="Times New Roman" w:hAnsi="Times New Roman" w:cs="Times New Roman"/>
        </w:rPr>
        <w:t>CMAQ</w:t>
      </w:r>
      <w:r w:rsidR="00270C82" w:rsidRPr="00411965">
        <w:rPr>
          <w:rFonts w:ascii="Times New Roman" w:hAnsi="Times New Roman" w:cs="Times New Roman"/>
        </w:rPr>
        <w:t>)</w:t>
      </w:r>
      <w:r w:rsidR="00E77A20" w:rsidRPr="00411965">
        <w:rPr>
          <w:rFonts w:ascii="Times New Roman" w:hAnsi="Times New Roman" w:cs="Times New Roman"/>
        </w:rPr>
        <w:t xml:space="preserve"> modeling system and </w:t>
      </w:r>
      <w:r w:rsidR="00E77A20" w:rsidRPr="00411965">
        <w:rPr>
          <w:rFonts w:ascii="Times New Roman" w:hAnsi="Times New Roman" w:cs="Times New Roman"/>
        </w:rPr>
        <w:lastRenderedPageBreak/>
        <w:t xml:space="preserve">produced the online soil NO emission estimates using the soil temperature/moisture information from the </w:t>
      </w:r>
      <w:proofErr w:type="spellStart"/>
      <w:r w:rsidR="00E77A20" w:rsidRPr="00411965">
        <w:rPr>
          <w:rFonts w:ascii="Times New Roman" w:hAnsi="Times New Roman" w:cs="Times New Roman"/>
        </w:rPr>
        <w:t>Pleim-Xiu</w:t>
      </w:r>
      <w:proofErr w:type="spellEnd"/>
      <w:r w:rsidR="00E77A20" w:rsidRPr="00411965">
        <w:rPr>
          <w:rFonts w:ascii="Times New Roman" w:hAnsi="Times New Roman" w:cs="Times New Roman"/>
        </w:rPr>
        <w:t xml:space="preserve"> land surface model</w:t>
      </w:r>
      <w:r w:rsidR="00762D15" w:rsidRPr="00411965">
        <w:rPr>
          <w:rFonts w:ascii="Times New Roman" w:hAnsi="Times New Roman" w:cs="Times New Roman"/>
        </w:rPr>
        <w:t xml:space="preserve"> (</w:t>
      </w:r>
      <w:proofErr w:type="spellStart"/>
      <w:r w:rsidR="00762D15" w:rsidRPr="00411965">
        <w:rPr>
          <w:rFonts w:ascii="Times New Roman" w:hAnsi="Times New Roman" w:cs="Times New Roman"/>
        </w:rPr>
        <w:t>Pleim</w:t>
      </w:r>
      <w:proofErr w:type="spellEnd"/>
      <w:r w:rsidR="00762D15" w:rsidRPr="00411965">
        <w:rPr>
          <w:rFonts w:ascii="Times New Roman" w:hAnsi="Times New Roman" w:cs="Times New Roman"/>
        </w:rPr>
        <w:t xml:space="preserve"> and </w:t>
      </w:r>
      <w:proofErr w:type="spellStart"/>
      <w:r w:rsidR="00762D15" w:rsidRPr="00411965">
        <w:rPr>
          <w:rFonts w:ascii="Times New Roman" w:hAnsi="Times New Roman" w:cs="Times New Roman"/>
        </w:rPr>
        <w:t>Xiu</w:t>
      </w:r>
      <w:proofErr w:type="spellEnd"/>
      <w:r w:rsidR="00762D15" w:rsidRPr="00411965">
        <w:rPr>
          <w:rFonts w:ascii="Times New Roman" w:hAnsi="Times New Roman" w:cs="Times New Roman"/>
        </w:rPr>
        <w:t xml:space="preserve">, </w:t>
      </w:r>
      <w:r w:rsidR="00761427" w:rsidRPr="00411965">
        <w:rPr>
          <w:rFonts w:ascii="Times New Roman" w:hAnsi="Times New Roman" w:cs="Times New Roman"/>
        </w:rPr>
        <w:t>200</w:t>
      </w:r>
      <w:r w:rsidR="00762D15" w:rsidRPr="00411965">
        <w:rPr>
          <w:rFonts w:ascii="Times New Roman" w:hAnsi="Times New Roman" w:cs="Times New Roman"/>
        </w:rPr>
        <w:t>3)</w:t>
      </w:r>
      <w:r w:rsidR="00A75459" w:rsidRPr="00411965">
        <w:rPr>
          <w:rFonts w:ascii="Times New Roman" w:hAnsi="Times New Roman" w:cs="Times New Roman"/>
        </w:rPr>
        <w:t xml:space="preserve"> in the Weather Research Forecasting (WRF) model v 3.6.1</w:t>
      </w:r>
      <w:r w:rsidR="00E77A20" w:rsidRPr="00411965">
        <w:rPr>
          <w:rFonts w:ascii="Times New Roman" w:hAnsi="Times New Roman" w:cs="Times New Roman"/>
        </w:rPr>
        <w:t xml:space="preserve">.  However, the inline BDSNP module </w:t>
      </w:r>
      <w:r w:rsidR="00A75459" w:rsidRPr="00411965">
        <w:rPr>
          <w:rFonts w:ascii="Times New Roman" w:hAnsi="Times New Roman" w:cs="Times New Roman"/>
        </w:rPr>
        <w:t xml:space="preserve">proposed here is specifically implemented with CMAQ, </w:t>
      </w:r>
      <w:r w:rsidR="00E77A20" w:rsidRPr="00411965">
        <w:rPr>
          <w:rFonts w:ascii="Times New Roman" w:hAnsi="Times New Roman" w:cs="Times New Roman"/>
        </w:rPr>
        <w:t xml:space="preserve">is computationally expensive and is not cross-platform applicable. For example, </w:t>
      </w:r>
      <w:r w:rsidR="00270C82" w:rsidRPr="00411965">
        <w:rPr>
          <w:rFonts w:ascii="Times New Roman" w:hAnsi="Times New Roman" w:cs="Times New Roman"/>
        </w:rPr>
        <w:t>BDSNP has not been implemented in the</w:t>
      </w:r>
      <w:r w:rsidR="00E77A20" w:rsidRPr="00411965">
        <w:rPr>
          <w:rFonts w:ascii="Times New Roman" w:hAnsi="Times New Roman" w:cs="Times New Roman"/>
        </w:rPr>
        <w:t xml:space="preserve"> C</w:t>
      </w:r>
      <w:r w:rsidR="00270C82" w:rsidRPr="00411965">
        <w:rPr>
          <w:rFonts w:ascii="Times New Roman" w:hAnsi="Times New Roman" w:cs="Times New Roman"/>
        </w:rPr>
        <w:t>AM</w:t>
      </w:r>
      <w:r w:rsidR="00E77A20" w:rsidRPr="00411965">
        <w:rPr>
          <w:rFonts w:ascii="Times New Roman" w:hAnsi="Times New Roman" w:cs="Times New Roman"/>
        </w:rPr>
        <w:t xml:space="preserve">x </w:t>
      </w:r>
      <w:r w:rsidR="00270C82" w:rsidRPr="00411965">
        <w:rPr>
          <w:rFonts w:ascii="Times New Roman" w:hAnsi="Times New Roman" w:cs="Times New Roman"/>
        </w:rPr>
        <w:t>air quality model</w:t>
      </w:r>
      <w:r w:rsidR="00E77A20" w:rsidRPr="00411965">
        <w:rPr>
          <w:rFonts w:ascii="Times New Roman" w:hAnsi="Times New Roman" w:cs="Times New Roman"/>
        </w:rPr>
        <w:t xml:space="preserve">. </w:t>
      </w:r>
    </w:p>
    <w:p w14:paraId="5C467582" w14:textId="77777777" w:rsidR="00951702" w:rsidRPr="00411965" w:rsidRDefault="00951702" w:rsidP="00951702">
      <w:pPr>
        <w:spacing w:line="360" w:lineRule="auto"/>
        <w:jc w:val="both"/>
        <w:rPr>
          <w:rFonts w:ascii="Times New Roman" w:hAnsi="Times New Roman" w:cs="Times New Roman"/>
        </w:rPr>
      </w:pPr>
    </w:p>
    <w:p w14:paraId="3FB8496A" w14:textId="2EAB129B" w:rsidR="00031B5C" w:rsidRPr="00411965" w:rsidRDefault="00E77A20" w:rsidP="00951702">
      <w:pPr>
        <w:spacing w:line="360" w:lineRule="auto"/>
        <w:jc w:val="both"/>
        <w:rPr>
          <w:rFonts w:ascii="Times New Roman" w:hAnsi="Times New Roman" w:cs="Times New Roman"/>
        </w:rPr>
      </w:pPr>
      <w:bookmarkStart w:id="2" w:name="OLE_LINK117"/>
      <w:bookmarkStart w:id="3" w:name="OLE_LINK118"/>
      <w:bookmarkStart w:id="4" w:name="OLE_LINK119"/>
      <w:bookmarkStart w:id="5" w:name="OLE_LINK120"/>
      <w:r w:rsidRPr="00411965">
        <w:rPr>
          <w:rFonts w:ascii="Times New Roman" w:hAnsi="Times New Roman" w:cs="Times New Roman"/>
        </w:rPr>
        <w:t xml:space="preserve">From the software engineering </w:t>
      </w:r>
      <w:r w:rsidR="0078539C" w:rsidRPr="00411965">
        <w:rPr>
          <w:rFonts w:ascii="Times New Roman" w:hAnsi="Times New Roman" w:cs="Times New Roman"/>
        </w:rPr>
        <w:t>perspective</w:t>
      </w:r>
      <w:r w:rsidRPr="00411965">
        <w:rPr>
          <w:rFonts w:ascii="Times New Roman" w:hAnsi="Times New Roman" w:cs="Times New Roman"/>
        </w:rPr>
        <w:t xml:space="preserve">, Figure </w:t>
      </w:r>
      <w:r w:rsidR="001B7D69" w:rsidRPr="00411965">
        <w:rPr>
          <w:rFonts w:ascii="Times New Roman" w:hAnsi="Times New Roman" w:cs="Times New Roman"/>
        </w:rPr>
        <w:t>1</w:t>
      </w:r>
      <w:r w:rsidRPr="00411965">
        <w:rPr>
          <w:rFonts w:ascii="Times New Roman" w:hAnsi="Times New Roman" w:cs="Times New Roman"/>
        </w:rPr>
        <w:t xml:space="preserve"> </w:t>
      </w:r>
      <w:r w:rsidR="00A75459" w:rsidRPr="00411965">
        <w:rPr>
          <w:rFonts w:ascii="Times New Roman" w:hAnsi="Times New Roman" w:cs="Times New Roman"/>
        </w:rPr>
        <w:t xml:space="preserve">in the main paper </w:t>
      </w:r>
      <w:r w:rsidRPr="00411965">
        <w:rPr>
          <w:rFonts w:ascii="Times New Roman" w:hAnsi="Times New Roman" w:cs="Times New Roman"/>
        </w:rPr>
        <w:t>provides the flow chart of the BDSNP scheme implementation.</w:t>
      </w:r>
      <w:r w:rsidR="00951702">
        <w:rPr>
          <w:rFonts w:ascii="Times New Roman" w:hAnsi="Times New Roman" w:cs="Times New Roman"/>
        </w:rPr>
        <w:t xml:space="preserve"> </w:t>
      </w:r>
      <w:r w:rsidRPr="00411965">
        <w:rPr>
          <w:rFonts w:ascii="Times New Roman" w:hAnsi="Times New Roman" w:cs="Times New Roman"/>
        </w:rPr>
        <w:t>Static input files such as arid/non-arid</w:t>
      </w:r>
      <w:r w:rsidR="00031B5C" w:rsidRPr="00411965">
        <w:rPr>
          <w:rFonts w:ascii="Times New Roman" w:hAnsi="Times New Roman" w:cs="Times New Roman"/>
        </w:rPr>
        <w:t xml:space="preserve"> climate zone, soil biome type (</w:t>
      </w:r>
      <w:r w:rsidRPr="00411965">
        <w:rPr>
          <w:rFonts w:ascii="Times New Roman" w:hAnsi="Times New Roman" w:cs="Times New Roman"/>
        </w:rPr>
        <w:t xml:space="preserve">consistent with the type of the soil emission factors given by Steinkamp and Lawrence (2011)) and fertilizer pool </w:t>
      </w:r>
      <w:r w:rsidR="00246ABC" w:rsidRPr="00411965">
        <w:rPr>
          <w:rFonts w:ascii="Times New Roman" w:hAnsi="Times New Roman" w:cs="Times New Roman"/>
        </w:rPr>
        <w:t>(</w:t>
      </w:r>
      <w:r w:rsidR="002908D6" w:rsidRPr="00411965">
        <w:rPr>
          <w:rFonts w:ascii="Times New Roman" w:hAnsi="Times New Roman" w:cs="Times New Roman"/>
        </w:rPr>
        <w:t xml:space="preserve">Potter et al. (2010) global static data) </w:t>
      </w:r>
      <w:r w:rsidRPr="00411965">
        <w:rPr>
          <w:rFonts w:ascii="Times New Roman" w:hAnsi="Times New Roman" w:cs="Times New Roman"/>
        </w:rPr>
        <w:t xml:space="preserve">are needed to determine the soil base emission value at each modeling grid. </w:t>
      </w:r>
    </w:p>
    <w:p w14:paraId="469B32E6" w14:textId="77777777" w:rsidR="00031B5C" w:rsidRPr="00411965" w:rsidRDefault="00031B5C" w:rsidP="00951702">
      <w:pPr>
        <w:spacing w:line="360" w:lineRule="auto"/>
        <w:jc w:val="both"/>
        <w:rPr>
          <w:rFonts w:ascii="Times New Roman" w:hAnsi="Times New Roman" w:cs="Times New Roman"/>
        </w:rPr>
      </w:pPr>
    </w:p>
    <w:p w14:paraId="274A2B40" w14:textId="4D8EC838" w:rsidR="00B022D8" w:rsidRPr="00411965" w:rsidRDefault="00E77A20" w:rsidP="00951702">
      <w:pPr>
        <w:spacing w:line="360" w:lineRule="auto"/>
        <w:jc w:val="both"/>
        <w:rPr>
          <w:rFonts w:ascii="Times New Roman" w:hAnsi="Times New Roman" w:cs="Times New Roman"/>
        </w:rPr>
      </w:pPr>
      <w:r w:rsidRPr="00411965">
        <w:rPr>
          <w:rFonts w:ascii="Times New Roman" w:hAnsi="Times New Roman" w:cs="Times New Roman"/>
        </w:rPr>
        <w:t>Soil moisture and temperature as well as some meteorological variables such as radiation, wind and air pressure are needed (</w:t>
      </w:r>
      <w:r w:rsidR="00B022D8" w:rsidRPr="00411965">
        <w:rPr>
          <w:rFonts w:ascii="Times New Roman" w:hAnsi="Times New Roman" w:cs="Times New Roman"/>
        </w:rPr>
        <w:t xml:space="preserve">provided </w:t>
      </w:r>
      <w:r w:rsidRPr="00411965">
        <w:rPr>
          <w:rFonts w:ascii="Times New Roman" w:hAnsi="Times New Roman" w:cs="Times New Roman"/>
        </w:rPr>
        <w:t xml:space="preserve">from </w:t>
      </w:r>
      <w:r w:rsidR="00031B5C" w:rsidRPr="00411965">
        <w:rPr>
          <w:rFonts w:ascii="Times New Roman" w:hAnsi="Times New Roman" w:cs="Times New Roman"/>
        </w:rPr>
        <w:t>WRF (ARW v 3.6.1)</w:t>
      </w:r>
      <w:r w:rsidRPr="00411965">
        <w:rPr>
          <w:rFonts w:ascii="Times New Roman" w:hAnsi="Times New Roman" w:cs="Times New Roman"/>
        </w:rPr>
        <w:t xml:space="preserve"> model) to</w:t>
      </w:r>
      <w:r w:rsidR="0078539C" w:rsidRPr="00411965">
        <w:rPr>
          <w:rFonts w:ascii="Times New Roman" w:hAnsi="Times New Roman" w:cs="Times New Roman"/>
        </w:rPr>
        <w:t xml:space="preserve"> drive the BDSNP to represent</w:t>
      </w:r>
      <w:r w:rsidRPr="00411965">
        <w:rPr>
          <w:rFonts w:ascii="Times New Roman" w:hAnsi="Times New Roman" w:cs="Times New Roman"/>
        </w:rPr>
        <w:t xml:space="preserve"> the occurrence of pulsing and the process of canopy reduction.  </w:t>
      </w:r>
    </w:p>
    <w:p w14:paraId="731B4083" w14:textId="77777777" w:rsidR="00B022D8" w:rsidRPr="00411965" w:rsidRDefault="00B022D8" w:rsidP="00951702">
      <w:pPr>
        <w:spacing w:line="360" w:lineRule="auto"/>
        <w:jc w:val="both"/>
        <w:rPr>
          <w:rFonts w:ascii="Times New Roman" w:hAnsi="Times New Roman" w:cs="Times New Roman"/>
        </w:rPr>
      </w:pPr>
    </w:p>
    <w:p w14:paraId="050DE9A5" w14:textId="0B6BEA3E" w:rsidR="00951702" w:rsidRPr="00411965" w:rsidRDefault="002908D6" w:rsidP="00951702">
      <w:pPr>
        <w:spacing w:line="360" w:lineRule="auto"/>
        <w:jc w:val="both"/>
        <w:rPr>
          <w:rFonts w:ascii="Times New Roman" w:hAnsi="Times New Roman" w:cs="Times New Roman"/>
        </w:rPr>
      </w:pPr>
      <w:r w:rsidRPr="00411965">
        <w:rPr>
          <w:rFonts w:ascii="Times New Roman" w:hAnsi="Times New Roman" w:cs="Times New Roman"/>
        </w:rPr>
        <w:t xml:space="preserve">For the in-line BDSNP module, </w:t>
      </w:r>
      <w:r w:rsidR="00E77A20" w:rsidRPr="00411965">
        <w:rPr>
          <w:rFonts w:ascii="Times New Roman" w:hAnsi="Times New Roman" w:cs="Times New Roman"/>
        </w:rPr>
        <w:t xml:space="preserve">dry or wet deposition process </w:t>
      </w:r>
      <w:r w:rsidRPr="00411965">
        <w:rPr>
          <w:rFonts w:ascii="Times New Roman" w:hAnsi="Times New Roman" w:cs="Times New Roman"/>
        </w:rPr>
        <w:t>schemes were modified for CMAQ air quality model to</w:t>
      </w:r>
      <w:r w:rsidR="00E77A20" w:rsidRPr="00411965">
        <w:rPr>
          <w:rFonts w:ascii="Times New Roman" w:hAnsi="Times New Roman" w:cs="Times New Roman"/>
        </w:rPr>
        <w:t xml:space="preserve"> </w:t>
      </w:r>
      <w:r w:rsidRPr="00411965">
        <w:rPr>
          <w:rFonts w:ascii="Times New Roman" w:hAnsi="Times New Roman" w:cs="Times New Roman"/>
        </w:rPr>
        <w:t xml:space="preserve">include and </w:t>
      </w:r>
      <w:r w:rsidR="00E77A20" w:rsidRPr="00411965">
        <w:rPr>
          <w:rFonts w:ascii="Times New Roman" w:hAnsi="Times New Roman" w:cs="Times New Roman"/>
        </w:rPr>
        <w:t>continuously update the available nitrogen</w:t>
      </w:r>
      <w:r w:rsidRPr="00411965">
        <w:rPr>
          <w:rFonts w:ascii="Times New Roman" w:hAnsi="Times New Roman" w:cs="Times New Roman"/>
        </w:rPr>
        <w:t xml:space="preserve"> (N)</w:t>
      </w:r>
      <w:r w:rsidR="00E77A20" w:rsidRPr="00411965">
        <w:rPr>
          <w:rFonts w:ascii="Times New Roman" w:hAnsi="Times New Roman" w:cs="Times New Roman"/>
        </w:rPr>
        <w:t xml:space="preserve"> from the atmosphere to the ground. </w:t>
      </w:r>
      <w:r w:rsidR="00951702">
        <w:rPr>
          <w:rFonts w:ascii="Times New Roman" w:hAnsi="Times New Roman" w:cs="Times New Roman"/>
        </w:rPr>
        <w:t>A</w:t>
      </w:r>
      <w:r w:rsidR="00951702" w:rsidRPr="00411965">
        <w:rPr>
          <w:rFonts w:ascii="Times New Roman" w:hAnsi="Times New Roman" w:cs="Times New Roman"/>
        </w:rPr>
        <w:t xml:space="preserve">n offline (stand-alone) version of BDSNP module (stand-alone BDSNP) is </w:t>
      </w:r>
      <w:r w:rsidR="00EF0C1D">
        <w:rPr>
          <w:rFonts w:ascii="Times New Roman" w:hAnsi="Times New Roman" w:cs="Times New Roman"/>
        </w:rPr>
        <w:t>also implemented</w:t>
      </w:r>
      <w:r w:rsidR="00951702" w:rsidRPr="00411965">
        <w:rPr>
          <w:rFonts w:ascii="Times New Roman" w:hAnsi="Times New Roman" w:cs="Times New Roman"/>
        </w:rPr>
        <w:t xml:space="preserve"> to give quick diagnostics (Supplementary material Section S.3 and Figure S4). </w:t>
      </w:r>
    </w:p>
    <w:p w14:paraId="2E99A174" w14:textId="7B12C405" w:rsidR="002908D6" w:rsidRPr="00411965" w:rsidRDefault="002908D6" w:rsidP="00951702">
      <w:pPr>
        <w:spacing w:line="360" w:lineRule="auto"/>
        <w:jc w:val="both"/>
        <w:rPr>
          <w:rFonts w:ascii="Times New Roman" w:hAnsi="Times New Roman" w:cs="Times New Roman"/>
        </w:rPr>
      </w:pPr>
    </w:p>
    <w:p w14:paraId="08627774" w14:textId="6390C44E" w:rsidR="00E77A20" w:rsidRPr="00411965" w:rsidRDefault="00055517" w:rsidP="00951702">
      <w:pPr>
        <w:spacing w:line="360" w:lineRule="auto"/>
        <w:jc w:val="both"/>
        <w:rPr>
          <w:rFonts w:ascii="Times New Roman" w:hAnsi="Times New Roman" w:cs="Times New Roman"/>
        </w:rPr>
      </w:pPr>
      <w:r w:rsidRPr="00411965">
        <w:rPr>
          <w:rFonts w:ascii="Times New Roman" w:hAnsi="Times New Roman" w:cs="Times New Roman"/>
        </w:rPr>
        <w:t>The major difference with the option of in</w:t>
      </w:r>
      <w:r>
        <w:rPr>
          <w:rFonts w:ascii="Times New Roman" w:hAnsi="Times New Roman" w:cs="Times New Roman"/>
        </w:rPr>
        <w:t>-</w:t>
      </w:r>
      <w:r w:rsidRPr="00411965">
        <w:rPr>
          <w:rFonts w:ascii="Times New Roman" w:hAnsi="Times New Roman" w:cs="Times New Roman"/>
        </w:rPr>
        <w:t xml:space="preserve">line and </w:t>
      </w:r>
      <w:r>
        <w:rPr>
          <w:rFonts w:ascii="Times New Roman" w:hAnsi="Times New Roman" w:cs="Times New Roman"/>
        </w:rPr>
        <w:t>standalone or offline</w:t>
      </w:r>
      <w:r w:rsidRPr="00411965">
        <w:rPr>
          <w:rFonts w:ascii="Times New Roman" w:hAnsi="Times New Roman" w:cs="Times New Roman"/>
        </w:rPr>
        <w:t xml:space="preserve"> BDSNP model is the approach to deal with the available nitrogen pool from the soil. </w:t>
      </w:r>
      <w:r w:rsidR="00E77A20" w:rsidRPr="00411965">
        <w:rPr>
          <w:rFonts w:ascii="Times New Roman" w:hAnsi="Times New Roman" w:cs="Times New Roman"/>
        </w:rPr>
        <w:t>Since soil nitrogen pool needs a long time to build up to reach the quasi-steady state in the model, a new series of SOILINSTATE</w:t>
      </w:r>
      <w:r w:rsidR="00246ABC" w:rsidRPr="00411965">
        <w:rPr>
          <w:rFonts w:ascii="Times New Roman" w:hAnsi="Times New Roman" w:cs="Times New Roman"/>
        </w:rPr>
        <w:t xml:space="preserve"> </w:t>
      </w:r>
      <w:r w:rsidR="00E77A20" w:rsidRPr="00411965">
        <w:rPr>
          <w:rFonts w:ascii="Times New Roman" w:hAnsi="Times New Roman" w:cs="Times New Roman"/>
        </w:rPr>
        <w:t xml:space="preserve">files are needed in the </w:t>
      </w:r>
      <w:r w:rsidR="008572F5" w:rsidRPr="00411965">
        <w:rPr>
          <w:rFonts w:ascii="Times New Roman" w:hAnsi="Times New Roman" w:cs="Times New Roman"/>
        </w:rPr>
        <w:t>stand-alone</w:t>
      </w:r>
      <w:r w:rsidR="00E77A20" w:rsidRPr="00411965">
        <w:rPr>
          <w:rFonts w:ascii="Times New Roman" w:hAnsi="Times New Roman" w:cs="Times New Roman"/>
        </w:rPr>
        <w:t xml:space="preserve"> BDSNP model to provide the generic daily variation of N deposition. Here, we performed a full year CMAQ simulation over the 12</w:t>
      </w:r>
      <w:r w:rsidR="00951702">
        <w:rPr>
          <w:rFonts w:ascii="Times New Roman" w:hAnsi="Times New Roman" w:cs="Times New Roman"/>
        </w:rPr>
        <w:t xml:space="preserve"> </w:t>
      </w:r>
      <w:r w:rsidR="00E77A20" w:rsidRPr="00411965">
        <w:rPr>
          <w:rFonts w:ascii="Times New Roman" w:hAnsi="Times New Roman" w:cs="Times New Roman"/>
        </w:rPr>
        <w:t xml:space="preserve">km continental </w:t>
      </w:r>
      <w:r w:rsidR="00270C82" w:rsidRPr="00411965">
        <w:rPr>
          <w:rFonts w:ascii="Times New Roman" w:hAnsi="Times New Roman" w:cs="Times New Roman"/>
        </w:rPr>
        <w:t xml:space="preserve">U.S. </w:t>
      </w:r>
      <w:r w:rsidR="00E77A20" w:rsidRPr="00411965">
        <w:rPr>
          <w:rFonts w:ascii="Times New Roman" w:hAnsi="Times New Roman" w:cs="Times New Roman"/>
        </w:rPr>
        <w:t>modeling domain in 2005 and recorded their daily total soil N reservoir f</w:t>
      </w:r>
      <w:r w:rsidR="00270C82" w:rsidRPr="00411965">
        <w:rPr>
          <w:rFonts w:ascii="Times New Roman" w:hAnsi="Times New Roman" w:cs="Times New Roman"/>
        </w:rPr>
        <w:t>ro</w:t>
      </w:r>
      <w:r w:rsidR="00E77A20" w:rsidRPr="00411965">
        <w:rPr>
          <w:rFonts w:ascii="Times New Roman" w:hAnsi="Times New Roman" w:cs="Times New Roman"/>
        </w:rPr>
        <w:t xml:space="preserve">m deposition for further usage. </w:t>
      </w:r>
      <w:r w:rsidR="00733CBF" w:rsidRPr="00411965">
        <w:rPr>
          <w:rFonts w:ascii="Times New Roman" w:hAnsi="Times New Roman" w:cs="Times New Roman"/>
        </w:rPr>
        <w:t xml:space="preserve">Simulating soil NO emissions for a region outside North America or for a period with sharply different N deposition rates from 2005 </w:t>
      </w:r>
      <w:r w:rsidR="00733CBF" w:rsidRPr="00411965">
        <w:rPr>
          <w:rFonts w:ascii="Times New Roman" w:hAnsi="Times New Roman" w:cs="Times New Roman"/>
        </w:rPr>
        <w:lastRenderedPageBreak/>
        <w:t>will require development of a new set of SOILINSTATE files. However, it should be noted that in our in-line CMAQ simulations of soil NO, the soil N reservoir from deposition is responsible for only about 10 percent of emissions.</w:t>
      </w:r>
    </w:p>
    <w:bookmarkEnd w:id="2"/>
    <w:bookmarkEnd w:id="3"/>
    <w:bookmarkEnd w:id="4"/>
    <w:bookmarkEnd w:id="5"/>
    <w:p w14:paraId="47043188" w14:textId="77777777" w:rsidR="001B7D69" w:rsidRPr="00411965" w:rsidRDefault="001B7D69" w:rsidP="008E608E">
      <w:pPr>
        <w:jc w:val="both"/>
        <w:rPr>
          <w:rFonts w:ascii="Times New Roman" w:hAnsi="Times New Roman" w:cs="Times New Roman"/>
        </w:rPr>
      </w:pPr>
    </w:p>
    <w:p w14:paraId="02E12BB2" w14:textId="78399D12" w:rsidR="00D373F5" w:rsidRDefault="00286258" w:rsidP="00951702">
      <w:pPr>
        <w:spacing w:line="360" w:lineRule="auto"/>
        <w:jc w:val="both"/>
        <w:rPr>
          <w:rFonts w:ascii="Times New Roman" w:hAnsi="Times New Roman" w:cs="Times New Roman"/>
        </w:rPr>
      </w:pPr>
      <w:r w:rsidRPr="00411965">
        <w:rPr>
          <w:rFonts w:ascii="Times New Roman" w:hAnsi="Times New Roman" w:cs="Times New Roman"/>
        </w:rPr>
        <w:t xml:space="preserve">The inline BDSNP </w:t>
      </w:r>
      <w:r w:rsidR="00D373F5" w:rsidRPr="00411965">
        <w:rPr>
          <w:rFonts w:ascii="Times New Roman" w:hAnsi="Times New Roman" w:cs="Times New Roman"/>
        </w:rPr>
        <w:t xml:space="preserve">module </w:t>
      </w:r>
      <w:r w:rsidRPr="00411965">
        <w:rPr>
          <w:rFonts w:ascii="Times New Roman" w:hAnsi="Times New Roman" w:cs="Times New Roman"/>
        </w:rPr>
        <w:t xml:space="preserve">with CMAQ </w:t>
      </w:r>
      <w:r w:rsidR="00733CBF" w:rsidRPr="00411965">
        <w:rPr>
          <w:rFonts w:ascii="Times New Roman" w:hAnsi="Times New Roman" w:cs="Times New Roman"/>
        </w:rPr>
        <w:t>initially</w:t>
      </w:r>
      <w:r w:rsidR="00246ABC" w:rsidRPr="00411965">
        <w:rPr>
          <w:rFonts w:ascii="Times New Roman" w:hAnsi="Times New Roman" w:cs="Times New Roman"/>
        </w:rPr>
        <w:t xml:space="preserve"> (‘old’)</w:t>
      </w:r>
      <w:r w:rsidR="00733CBF" w:rsidRPr="00411965">
        <w:rPr>
          <w:rFonts w:ascii="Times New Roman" w:hAnsi="Times New Roman" w:cs="Times New Roman"/>
        </w:rPr>
        <w:t xml:space="preserve"> </w:t>
      </w:r>
      <w:r w:rsidR="00D373F5" w:rsidRPr="00411965">
        <w:rPr>
          <w:rFonts w:ascii="Times New Roman" w:hAnsi="Times New Roman" w:cs="Times New Roman"/>
        </w:rPr>
        <w:t>use</w:t>
      </w:r>
      <w:r w:rsidRPr="00411965">
        <w:rPr>
          <w:rFonts w:ascii="Times New Roman" w:hAnsi="Times New Roman" w:cs="Times New Roman"/>
        </w:rPr>
        <w:t>d</w:t>
      </w:r>
      <w:r w:rsidR="00D373F5" w:rsidRPr="00411965">
        <w:rPr>
          <w:rFonts w:ascii="Times New Roman" w:hAnsi="Times New Roman" w:cs="Times New Roman"/>
        </w:rPr>
        <w:t xml:space="preserve"> the soil biome map directly re-gridded from global atmospheric chemistry model GEOS-</w:t>
      </w:r>
      <w:proofErr w:type="spellStart"/>
      <w:r w:rsidR="00D373F5" w:rsidRPr="00411965">
        <w:rPr>
          <w:rFonts w:ascii="Times New Roman" w:hAnsi="Times New Roman" w:cs="Times New Roman"/>
        </w:rPr>
        <w:t>Chem</w:t>
      </w:r>
      <w:proofErr w:type="spellEnd"/>
      <w:r w:rsidR="00D373F5" w:rsidRPr="00411965">
        <w:rPr>
          <w:rFonts w:ascii="Times New Roman" w:hAnsi="Times New Roman" w:cs="Times New Roman"/>
        </w:rPr>
        <w:t xml:space="preserve">, which is too coarse for regional model implementation.  </w:t>
      </w:r>
      <w:r w:rsidR="00733CBF" w:rsidRPr="00411965">
        <w:rPr>
          <w:rFonts w:ascii="Times New Roman" w:hAnsi="Times New Roman" w:cs="Times New Roman"/>
        </w:rPr>
        <w:t>The b</w:t>
      </w:r>
      <w:r w:rsidR="00D373F5" w:rsidRPr="00411965">
        <w:rPr>
          <w:rFonts w:ascii="Times New Roman" w:hAnsi="Times New Roman" w:cs="Times New Roman"/>
        </w:rPr>
        <w:t xml:space="preserve">iome map is related with the land use/ land cover (LU/LC) classification and </w:t>
      </w:r>
      <w:proofErr w:type="spellStart"/>
      <w:r w:rsidR="00D373F5" w:rsidRPr="00411965">
        <w:rPr>
          <w:rFonts w:ascii="Times New Roman" w:hAnsi="Times New Roman" w:cs="Times New Roman"/>
        </w:rPr>
        <w:t>Köppen</w:t>
      </w:r>
      <w:proofErr w:type="spellEnd"/>
      <w:r w:rsidR="00D373F5" w:rsidRPr="00411965">
        <w:rPr>
          <w:rFonts w:ascii="Times New Roman" w:hAnsi="Times New Roman" w:cs="Times New Roman"/>
        </w:rPr>
        <w:t>-Geiger climate zone definition (</w:t>
      </w:r>
      <w:proofErr w:type="spellStart"/>
      <w:r w:rsidR="00D373F5" w:rsidRPr="00411965">
        <w:rPr>
          <w:rFonts w:ascii="Times New Roman" w:hAnsi="Times New Roman" w:cs="Times New Roman"/>
        </w:rPr>
        <w:t>Kottek</w:t>
      </w:r>
      <w:proofErr w:type="spellEnd"/>
      <w:r w:rsidR="00D373F5" w:rsidRPr="00411965">
        <w:rPr>
          <w:rFonts w:ascii="Times New Roman" w:hAnsi="Times New Roman" w:cs="Times New Roman"/>
        </w:rPr>
        <w:t xml:space="preserve"> et al., 2006) and will determine the base soil NO emission strength. A </w:t>
      </w:r>
      <w:r w:rsidR="005744DE" w:rsidRPr="00411965">
        <w:rPr>
          <w:rFonts w:ascii="Times New Roman" w:hAnsi="Times New Roman" w:cs="Times New Roman"/>
        </w:rPr>
        <w:t>‘</w:t>
      </w:r>
      <w:r w:rsidR="00D373F5" w:rsidRPr="00411965">
        <w:rPr>
          <w:rFonts w:ascii="Times New Roman" w:hAnsi="Times New Roman" w:cs="Times New Roman"/>
        </w:rPr>
        <w:t>new</w:t>
      </w:r>
      <w:r w:rsidR="005744DE" w:rsidRPr="00411965">
        <w:rPr>
          <w:rFonts w:ascii="Times New Roman" w:hAnsi="Times New Roman" w:cs="Times New Roman"/>
        </w:rPr>
        <w:t>’</w:t>
      </w:r>
      <w:r w:rsidR="00D373F5" w:rsidRPr="00411965">
        <w:rPr>
          <w:rFonts w:ascii="Times New Roman" w:hAnsi="Times New Roman" w:cs="Times New Roman"/>
        </w:rPr>
        <w:t xml:space="preserve"> soil biome spatial map based on 4</w:t>
      </w:r>
      <w:r w:rsidR="00733CBF" w:rsidRPr="00411965">
        <w:rPr>
          <w:rFonts w:ascii="Times New Roman" w:hAnsi="Times New Roman" w:cs="Times New Roman"/>
        </w:rPr>
        <w:t>-</w:t>
      </w:r>
      <w:r w:rsidR="00D373F5" w:rsidRPr="00411965">
        <w:rPr>
          <w:rFonts w:ascii="Times New Roman" w:hAnsi="Times New Roman" w:cs="Times New Roman"/>
        </w:rPr>
        <w:t>km CONUS 40-category 2006 NLCD-MODIS land use classification (NLCD40) and climate zone definition</w:t>
      </w:r>
      <w:r w:rsidRPr="00411965">
        <w:rPr>
          <w:rFonts w:ascii="Times New Roman" w:hAnsi="Times New Roman" w:cs="Times New Roman"/>
        </w:rPr>
        <w:t xml:space="preserve"> is created to</w:t>
      </w:r>
      <w:r w:rsidR="00D373F5" w:rsidRPr="00411965">
        <w:rPr>
          <w:rFonts w:ascii="Times New Roman" w:hAnsi="Times New Roman" w:cs="Times New Roman"/>
        </w:rPr>
        <w:t xml:space="preserve"> replace the GEOS-</w:t>
      </w:r>
      <w:proofErr w:type="spellStart"/>
      <w:r w:rsidR="00D373F5" w:rsidRPr="00411965">
        <w:rPr>
          <w:rFonts w:ascii="Times New Roman" w:hAnsi="Times New Roman" w:cs="Times New Roman"/>
        </w:rPr>
        <w:t>Chem</w:t>
      </w:r>
      <w:proofErr w:type="spellEnd"/>
      <w:r w:rsidR="00D373F5" w:rsidRPr="00411965">
        <w:rPr>
          <w:rFonts w:ascii="Times New Roman" w:hAnsi="Times New Roman" w:cs="Times New Roman"/>
        </w:rPr>
        <w:t xml:space="preserve"> biome map to better represent the up-to-date LU/LC change with finer details. </w:t>
      </w:r>
      <w:r w:rsidR="00733CBF" w:rsidRPr="00411965">
        <w:rPr>
          <w:rFonts w:ascii="Times New Roman" w:hAnsi="Times New Roman" w:cs="Times New Roman"/>
        </w:rPr>
        <w:t>The required mapping the 40 categories to the categories for which emission rates were reported by Steinkamp and Lawrence (2011).</w:t>
      </w:r>
    </w:p>
    <w:p w14:paraId="344535B6" w14:textId="77777777" w:rsidR="00055517" w:rsidRPr="00411965" w:rsidRDefault="00055517" w:rsidP="008E608E">
      <w:pPr>
        <w:jc w:val="both"/>
        <w:rPr>
          <w:rFonts w:ascii="Times New Roman" w:hAnsi="Times New Roman" w:cs="Times New Roman"/>
        </w:rPr>
      </w:pPr>
    </w:p>
    <w:p w14:paraId="6466628B" w14:textId="77777777" w:rsidR="00D373F5" w:rsidRPr="00411965" w:rsidRDefault="00D373F5" w:rsidP="008E608E">
      <w:pPr>
        <w:jc w:val="both"/>
        <w:rPr>
          <w:rFonts w:ascii="Times New Roman" w:hAnsi="Times New Roman" w:cs="Times New Roman"/>
        </w:rPr>
      </w:pPr>
    </w:p>
    <w:p w14:paraId="3EA8F7B7" w14:textId="10DC0AF0" w:rsidR="00220DBB" w:rsidRPr="00411965" w:rsidRDefault="00DB0EF6" w:rsidP="008E608E">
      <w:pPr>
        <w:pStyle w:val="Heading2"/>
        <w:jc w:val="both"/>
        <w:rPr>
          <w:rFonts w:cs="Times New Roman"/>
        </w:rPr>
      </w:pPr>
      <w:bookmarkStart w:id="6" w:name="_Toc450954813"/>
      <w:r w:rsidRPr="00411965">
        <w:rPr>
          <w:rFonts w:cs="Times New Roman"/>
        </w:rPr>
        <w:t>1.2</w:t>
      </w:r>
      <w:r w:rsidR="00286258" w:rsidRPr="00411965">
        <w:rPr>
          <w:rFonts w:cs="Times New Roman"/>
        </w:rPr>
        <w:t xml:space="preserve"> B</w:t>
      </w:r>
      <w:r w:rsidR="00191A69" w:rsidRPr="00411965">
        <w:rPr>
          <w:rFonts w:cs="Times New Roman"/>
        </w:rPr>
        <w:t xml:space="preserve">DSNP </w:t>
      </w:r>
      <w:r w:rsidRPr="00411965">
        <w:rPr>
          <w:rFonts w:cs="Times New Roman"/>
        </w:rPr>
        <w:t xml:space="preserve">module: </w:t>
      </w:r>
      <w:r w:rsidR="00191A69" w:rsidRPr="00411965">
        <w:rPr>
          <w:rFonts w:cs="Times New Roman"/>
        </w:rPr>
        <w:t xml:space="preserve">software and </w:t>
      </w:r>
      <w:r w:rsidR="00286258" w:rsidRPr="00411965">
        <w:rPr>
          <w:rFonts w:cs="Times New Roman"/>
        </w:rPr>
        <w:t>operating system prerequisites</w:t>
      </w:r>
      <w:bookmarkEnd w:id="6"/>
    </w:p>
    <w:p w14:paraId="24BB543B" w14:textId="77777777" w:rsidR="0052218E" w:rsidRPr="00411965" w:rsidRDefault="0052218E" w:rsidP="008E608E">
      <w:pPr>
        <w:jc w:val="both"/>
        <w:rPr>
          <w:rFonts w:ascii="Times New Roman" w:hAnsi="Times New Roman" w:cs="Times New Roman"/>
        </w:rPr>
      </w:pPr>
    </w:p>
    <w:p w14:paraId="04D03EF9" w14:textId="759B353A" w:rsidR="0052218E" w:rsidRPr="00411965" w:rsidRDefault="0052218E" w:rsidP="00951702">
      <w:pPr>
        <w:spacing w:line="360" w:lineRule="auto"/>
        <w:jc w:val="both"/>
        <w:rPr>
          <w:rFonts w:ascii="Times New Roman" w:hAnsi="Times New Roman" w:cs="Times New Roman"/>
        </w:rPr>
      </w:pPr>
      <w:r w:rsidRPr="00411965">
        <w:rPr>
          <w:rFonts w:ascii="Times New Roman" w:hAnsi="Times New Roman" w:cs="Times New Roman"/>
        </w:rPr>
        <w:t>The prerequisites in terms of compilers and libraries for running BDSNP module in-line with CMAQ are the same as that for CM</w:t>
      </w:r>
      <w:r w:rsidR="00910243" w:rsidRPr="00411965">
        <w:rPr>
          <w:rFonts w:ascii="Times New Roman" w:hAnsi="Times New Roman" w:cs="Times New Roman"/>
        </w:rPr>
        <w:t xml:space="preserve">AQ version 5.0.2 </w:t>
      </w:r>
      <w:r w:rsidR="00DB0EF6" w:rsidRPr="00411965">
        <w:rPr>
          <w:rFonts w:ascii="Times New Roman" w:hAnsi="Times New Roman" w:cs="Times New Roman"/>
        </w:rPr>
        <w:t>itself, me</w:t>
      </w:r>
      <w:r w:rsidR="00910243" w:rsidRPr="00411965">
        <w:rPr>
          <w:rFonts w:ascii="Times New Roman" w:hAnsi="Times New Roman" w:cs="Times New Roman"/>
        </w:rPr>
        <w:t>ntioned in detail in</w:t>
      </w:r>
      <w:r w:rsidRPr="00411965">
        <w:rPr>
          <w:rFonts w:ascii="Times New Roman" w:hAnsi="Times New Roman" w:cs="Times New Roman"/>
        </w:rPr>
        <w:t xml:space="preserve"> the model’s instructional page     </w:t>
      </w:r>
    </w:p>
    <w:p w14:paraId="419B11AF" w14:textId="723FBEA8" w:rsidR="0052218E" w:rsidRPr="00411965" w:rsidRDefault="0052218E" w:rsidP="00951702">
      <w:pPr>
        <w:spacing w:line="360" w:lineRule="auto"/>
        <w:jc w:val="both"/>
        <w:rPr>
          <w:rFonts w:ascii="Times New Roman" w:hAnsi="Times New Roman" w:cs="Times New Roman"/>
        </w:rPr>
      </w:pPr>
      <w:r w:rsidRPr="00411965">
        <w:rPr>
          <w:rFonts w:ascii="Times New Roman" w:hAnsi="Times New Roman" w:cs="Times New Roman"/>
        </w:rPr>
        <w:t>(</w:t>
      </w:r>
      <w:hyperlink r:id="rId9" w:anchor="CCTM" w:history="1">
        <w:r w:rsidRPr="00411965">
          <w:rPr>
            <w:rStyle w:val="Hyperlink"/>
            <w:rFonts w:ascii="Times New Roman" w:hAnsi="Times New Roman" w:cs="Times New Roman"/>
          </w:rPr>
          <w:t>http://www.airqualitymodeling.org/cmaqwiki/index.php?title=CMAQv5.0.2_Readme_file#CCTM</w:t>
        </w:r>
      </w:hyperlink>
      <w:r w:rsidRPr="00411965">
        <w:rPr>
          <w:rFonts w:ascii="Times New Roman" w:hAnsi="Times New Roman" w:cs="Times New Roman"/>
        </w:rPr>
        <w:t>)</w:t>
      </w:r>
      <w:r w:rsidR="00246ABC" w:rsidRPr="00411965">
        <w:rPr>
          <w:rFonts w:ascii="Times New Roman" w:hAnsi="Times New Roman" w:cs="Times New Roman"/>
        </w:rPr>
        <w:t xml:space="preserve">. </w:t>
      </w:r>
      <w:r w:rsidR="00DB0EF6" w:rsidRPr="00411965">
        <w:rPr>
          <w:rFonts w:ascii="Times New Roman" w:hAnsi="Times New Roman" w:cs="Times New Roman"/>
        </w:rPr>
        <w:t>T</w:t>
      </w:r>
      <w:r w:rsidR="00246ABC" w:rsidRPr="00411965">
        <w:rPr>
          <w:rFonts w:ascii="Times New Roman" w:hAnsi="Times New Roman" w:cs="Times New Roman"/>
        </w:rPr>
        <w:t xml:space="preserve">he WRF/MCIP-BDSNP-CMAQ framework </w:t>
      </w:r>
      <w:r w:rsidR="00DB0EF6" w:rsidRPr="00411965">
        <w:rPr>
          <w:rFonts w:ascii="Times New Roman" w:hAnsi="Times New Roman" w:cs="Times New Roman"/>
        </w:rPr>
        <w:t xml:space="preserve">used for this work </w:t>
      </w:r>
      <w:r w:rsidR="00246ABC" w:rsidRPr="00411965">
        <w:rPr>
          <w:rFonts w:ascii="Times New Roman" w:hAnsi="Times New Roman" w:cs="Times New Roman"/>
        </w:rPr>
        <w:t xml:space="preserve">consists of multiple models, </w:t>
      </w:r>
      <w:r w:rsidR="00DB0EF6" w:rsidRPr="00411965">
        <w:rPr>
          <w:rFonts w:ascii="Times New Roman" w:hAnsi="Times New Roman" w:cs="Times New Roman"/>
        </w:rPr>
        <w:t xml:space="preserve">and hence in practice </w:t>
      </w:r>
      <w:r w:rsidR="00246ABC" w:rsidRPr="00411965">
        <w:rPr>
          <w:rFonts w:ascii="Times New Roman" w:hAnsi="Times New Roman" w:cs="Times New Roman"/>
        </w:rPr>
        <w:t>system architecture requirements</w:t>
      </w:r>
      <w:r w:rsidR="00DB0EF6" w:rsidRPr="00411965">
        <w:rPr>
          <w:rFonts w:ascii="Times New Roman" w:hAnsi="Times New Roman" w:cs="Times New Roman"/>
        </w:rPr>
        <w:t xml:space="preserve"> for compiling and running them varies</w:t>
      </w:r>
      <w:r w:rsidR="00246ABC" w:rsidRPr="00411965">
        <w:rPr>
          <w:rFonts w:ascii="Times New Roman" w:hAnsi="Times New Roman" w:cs="Times New Roman"/>
        </w:rPr>
        <w:t xml:space="preserve"> </w:t>
      </w:r>
      <w:r w:rsidR="005744DE" w:rsidRPr="00411965">
        <w:rPr>
          <w:rFonts w:ascii="Times New Roman" w:hAnsi="Times New Roman" w:cs="Times New Roman"/>
        </w:rPr>
        <w:t>depending on the user-end resources and requirements.</w:t>
      </w:r>
    </w:p>
    <w:p w14:paraId="31D01A64" w14:textId="77777777" w:rsidR="0052218E" w:rsidRPr="00411965" w:rsidRDefault="0052218E" w:rsidP="00951702">
      <w:pPr>
        <w:spacing w:line="360" w:lineRule="auto"/>
        <w:jc w:val="both"/>
        <w:rPr>
          <w:rFonts w:ascii="Times New Roman" w:hAnsi="Times New Roman" w:cs="Times New Roman"/>
        </w:rPr>
      </w:pPr>
    </w:p>
    <w:p w14:paraId="1F75A346" w14:textId="77777777" w:rsidR="005744DE" w:rsidRPr="00411965" w:rsidRDefault="00910243" w:rsidP="00951702">
      <w:pPr>
        <w:spacing w:line="360" w:lineRule="auto"/>
        <w:jc w:val="both"/>
        <w:rPr>
          <w:rFonts w:ascii="Times New Roman" w:hAnsi="Times New Roman" w:cs="Times New Roman"/>
        </w:rPr>
      </w:pPr>
      <w:r w:rsidRPr="00411965">
        <w:rPr>
          <w:rFonts w:ascii="Times New Roman" w:hAnsi="Times New Roman" w:cs="Times New Roman"/>
        </w:rPr>
        <w:t>R</w:t>
      </w:r>
      <w:r w:rsidR="002357BA" w:rsidRPr="00411965">
        <w:rPr>
          <w:rFonts w:ascii="Times New Roman" w:hAnsi="Times New Roman" w:cs="Times New Roman"/>
        </w:rPr>
        <w:t xml:space="preserve">unning this version BDSNP </w:t>
      </w:r>
      <w:r w:rsidRPr="00411965">
        <w:rPr>
          <w:rFonts w:ascii="Times New Roman" w:hAnsi="Times New Roman" w:cs="Times New Roman"/>
        </w:rPr>
        <w:t xml:space="preserve">in-line with CMAQ v 5.0.2 </w:t>
      </w:r>
      <w:r w:rsidR="002357BA" w:rsidRPr="00411965">
        <w:rPr>
          <w:rFonts w:ascii="Times New Roman" w:hAnsi="Times New Roman" w:cs="Times New Roman"/>
        </w:rPr>
        <w:t xml:space="preserve">model requires the working knowledge of </w:t>
      </w:r>
      <w:r w:rsidR="00191A69" w:rsidRPr="00411965">
        <w:rPr>
          <w:rFonts w:ascii="Times New Roman" w:hAnsi="Times New Roman" w:cs="Times New Roman"/>
        </w:rPr>
        <w:t>Unix</w:t>
      </w:r>
      <w:r w:rsidRPr="00411965">
        <w:rPr>
          <w:rFonts w:ascii="Times New Roman" w:hAnsi="Times New Roman" w:cs="Times New Roman"/>
        </w:rPr>
        <w:t>/Linux</w:t>
      </w:r>
      <w:r w:rsidR="002357BA" w:rsidRPr="00411965">
        <w:rPr>
          <w:rFonts w:ascii="Times New Roman" w:hAnsi="Times New Roman" w:cs="Times New Roman"/>
        </w:rPr>
        <w:t xml:space="preserve"> operating system and FORTRAN programming language as prerequisites (</w:t>
      </w:r>
      <w:proofErr w:type="spellStart"/>
      <w:r w:rsidR="002357BA" w:rsidRPr="00411965">
        <w:rPr>
          <w:rFonts w:ascii="Times New Roman" w:hAnsi="Times New Roman" w:cs="Times New Roman"/>
        </w:rPr>
        <w:t>e.g</w:t>
      </w:r>
      <w:proofErr w:type="spellEnd"/>
      <w:r w:rsidR="002357BA" w:rsidRPr="00411965">
        <w:rPr>
          <w:rFonts w:ascii="Times New Roman" w:hAnsi="Times New Roman" w:cs="Times New Roman"/>
        </w:rPr>
        <w:t>, how to unzip/</w:t>
      </w:r>
      <w:proofErr w:type="spellStart"/>
      <w:r w:rsidR="002357BA" w:rsidRPr="00411965">
        <w:rPr>
          <w:rFonts w:ascii="Times New Roman" w:hAnsi="Times New Roman" w:cs="Times New Roman"/>
        </w:rPr>
        <w:t>untar</w:t>
      </w:r>
      <w:proofErr w:type="spellEnd"/>
      <w:r w:rsidR="002357BA" w:rsidRPr="00411965">
        <w:rPr>
          <w:rFonts w:ascii="Times New Roman" w:hAnsi="Times New Roman" w:cs="Times New Roman"/>
        </w:rPr>
        <w:t xml:space="preserve"> files, install libraries</w:t>
      </w:r>
      <w:r w:rsidR="00733CBF" w:rsidRPr="00411965">
        <w:rPr>
          <w:rFonts w:ascii="Times New Roman" w:hAnsi="Times New Roman" w:cs="Times New Roman"/>
        </w:rPr>
        <w:t>,</w:t>
      </w:r>
      <w:r w:rsidR="002357BA" w:rsidRPr="00411965">
        <w:rPr>
          <w:rFonts w:ascii="Times New Roman" w:hAnsi="Times New Roman" w:cs="Times New Roman"/>
        </w:rPr>
        <w:t xml:space="preserve"> link files</w:t>
      </w:r>
      <w:r w:rsidR="00733CBF" w:rsidRPr="00411965">
        <w:rPr>
          <w:rFonts w:ascii="Times New Roman" w:hAnsi="Times New Roman" w:cs="Times New Roman"/>
        </w:rPr>
        <w:t>, and implement basic commands</w:t>
      </w:r>
      <w:r w:rsidR="002357BA" w:rsidRPr="00411965">
        <w:rPr>
          <w:rFonts w:ascii="Times New Roman" w:hAnsi="Times New Roman" w:cs="Times New Roman"/>
        </w:rPr>
        <w:t xml:space="preserve"> within Unix, and understand basic Shell script to invoke FORTRAN executables). </w:t>
      </w:r>
    </w:p>
    <w:p w14:paraId="0D7E604F" w14:textId="77777777" w:rsidR="005744DE" w:rsidRPr="00411965" w:rsidRDefault="005744DE" w:rsidP="00951702">
      <w:pPr>
        <w:spacing w:line="360" w:lineRule="auto"/>
        <w:jc w:val="both"/>
        <w:rPr>
          <w:rFonts w:ascii="Times New Roman" w:hAnsi="Times New Roman" w:cs="Times New Roman"/>
        </w:rPr>
      </w:pPr>
    </w:p>
    <w:p w14:paraId="1BED4177" w14:textId="45E22067" w:rsidR="00220DBB" w:rsidRPr="00411965" w:rsidRDefault="005744DE" w:rsidP="00951702">
      <w:pPr>
        <w:spacing w:line="360" w:lineRule="auto"/>
        <w:jc w:val="both"/>
        <w:rPr>
          <w:rFonts w:ascii="Times New Roman" w:hAnsi="Times New Roman" w:cs="Times New Roman"/>
        </w:rPr>
      </w:pPr>
      <w:r w:rsidRPr="00411965">
        <w:rPr>
          <w:rFonts w:ascii="Times New Roman" w:hAnsi="Times New Roman" w:cs="Times New Roman"/>
        </w:rPr>
        <w:lastRenderedPageBreak/>
        <w:t>For any other custom run</w:t>
      </w:r>
      <w:r w:rsidR="002357BA" w:rsidRPr="00411965">
        <w:rPr>
          <w:rFonts w:ascii="Times New Roman" w:hAnsi="Times New Roman" w:cs="Times New Roman"/>
        </w:rPr>
        <w:t xml:space="preserve"> re</w:t>
      </w:r>
      <w:r w:rsidR="00DB0EF6" w:rsidRPr="00411965">
        <w:rPr>
          <w:rFonts w:ascii="Times New Roman" w:hAnsi="Times New Roman" w:cs="Times New Roman"/>
        </w:rPr>
        <w:t>-</w:t>
      </w:r>
      <w:r w:rsidR="002357BA" w:rsidRPr="00411965">
        <w:rPr>
          <w:rFonts w:ascii="Times New Roman" w:hAnsi="Times New Roman" w:cs="Times New Roman"/>
        </w:rPr>
        <w:t>grid</w:t>
      </w:r>
      <w:r w:rsidR="00DB0EF6" w:rsidRPr="00411965">
        <w:rPr>
          <w:rFonts w:ascii="Times New Roman" w:hAnsi="Times New Roman" w:cs="Times New Roman"/>
        </w:rPr>
        <w:t>ding of</w:t>
      </w:r>
      <w:r w:rsidRPr="00411965">
        <w:rPr>
          <w:rFonts w:ascii="Times New Roman" w:hAnsi="Times New Roman" w:cs="Times New Roman"/>
        </w:rPr>
        <w:t xml:space="preserve"> B</w:t>
      </w:r>
      <w:r w:rsidR="002357BA" w:rsidRPr="00411965">
        <w:rPr>
          <w:rFonts w:ascii="Times New Roman" w:hAnsi="Times New Roman" w:cs="Times New Roman"/>
        </w:rPr>
        <w:t xml:space="preserve">DSNP input files to </w:t>
      </w:r>
      <w:r w:rsidR="00733CBF" w:rsidRPr="00411965">
        <w:rPr>
          <w:rFonts w:ascii="Times New Roman" w:hAnsi="Times New Roman" w:cs="Times New Roman"/>
        </w:rPr>
        <w:t xml:space="preserve">a </w:t>
      </w:r>
      <w:r w:rsidR="002357BA" w:rsidRPr="00411965">
        <w:rPr>
          <w:rFonts w:ascii="Times New Roman" w:hAnsi="Times New Roman" w:cs="Times New Roman"/>
        </w:rPr>
        <w:t>prefer</w:t>
      </w:r>
      <w:r w:rsidR="00733CBF" w:rsidRPr="00411965">
        <w:rPr>
          <w:rFonts w:ascii="Times New Roman" w:hAnsi="Times New Roman" w:cs="Times New Roman"/>
        </w:rPr>
        <w:t>red</w:t>
      </w:r>
      <w:r w:rsidR="002357BA" w:rsidRPr="00411965">
        <w:rPr>
          <w:rFonts w:ascii="Times New Roman" w:hAnsi="Times New Roman" w:cs="Times New Roman"/>
        </w:rPr>
        <w:t xml:space="preserve"> simulation domain</w:t>
      </w:r>
      <w:r w:rsidR="00DB0EF6" w:rsidRPr="00411965">
        <w:rPr>
          <w:rFonts w:ascii="Times New Roman" w:hAnsi="Times New Roman" w:cs="Times New Roman"/>
        </w:rPr>
        <w:t xml:space="preserve"> will be required. For this knowledge and </w:t>
      </w:r>
      <w:r w:rsidR="002357BA" w:rsidRPr="00411965">
        <w:rPr>
          <w:rFonts w:ascii="Times New Roman" w:hAnsi="Times New Roman" w:cs="Times New Roman"/>
        </w:rPr>
        <w:t xml:space="preserve">access to </w:t>
      </w:r>
      <w:r w:rsidR="00DB0EF6" w:rsidRPr="00411965">
        <w:rPr>
          <w:rFonts w:ascii="Times New Roman" w:hAnsi="Times New Roman" w:cs="Times New Roman"/>
        </w:rPr>
        <w:t xml:space="preserve">programming tools like, </w:t>
      </w:r>
      <w:r w:rsidR="002357BA" w:rsidRPr="00411965">
        <w:rPr>
          <w:rFonts w:ascii="Times New Roman" w:hAnsi="Times New Roman" w:cs="Times New Roman"/>
        </w:rPr>
        <w:t xml:space="preserve">Python </w:t>
      </w:r>
      <w:r w:rsidR="00DB0EF6" w:rsidRPr="00411965">
        <w:rPr>
          <w:rFonts w:ascii="Times New Roman" w:hAnsi="Times New Roman" w:cs="Times New Roman"/>
        </w:rPr>
        <w:t xml:space="preserve">and/or software like </w:t>
      </w:r>
      <w:r w:rsidR="002357BA" w:rsidRPr="00411965">
        <w:rPr>
          <w:rFonts w:ascii="Times New Roman" w:hAnsi="Times New Roman" w:cs="Times New Roman"/>
        </w:rPr>
        <w:t xml:space="preserve">ESRI </w:t>
      </w:r>
      <w:proofErr w:type="spellStart"/>
      <w:r w:rsidR="002357BA" w:rsidRPr="00411965">
        <w:rPr>
          <w:rFonts w:ascii="Times New Roman" w:hAnsi="Times New Roman" w:cs="Times New Roman"/>
        </w:rPr>
        <w:t>ArcMAP</w:t>
      </w:r>
      <w:proofErr w:type="spellEnd"/>
      <w:r w:rsidR="002357BA" w:rsidRPr="00411965">
        <w:rPr>
          <w:rFonts w:ascii="Times New Roman" w:hAnsi="Times New Roman" w:cs="Times New Roman"/>
        </w:rPr>
        <w:t xml:space="preserve"> software or </w:t>
      </w:r>
      <w:r w:rsidR="00DB0EF6" w:rsidRPr="00411965">
        <w:rPr>
          <w:rFonts w:ascii="Times New Roman" w:hAnsi="Times New Roman" w:cs="Times New Roman"/>
        </w:rPr>
        <w:t xml:space="preserve">an </w:t>
      </w:r>
      <w:r w:rsidR="004C30EA" w:rsidRPr="00411965">
        <w:rPr>
          <w:rFonts w:ascii="Times New Roman" w:hAnsi="Times New Roman" w:cs="Times New Roman"/>
        </w:rPr>
        <w:t>open</w:t>
      </w:r>
      <w:r w:rsidR="00191A69" w:rsidRPr="00411965">
        <w:rPr>
          <w:rFonts w:ascii="Times New Roman" w:hAnsi="Times New Roman" w:cs="Times New Roman"/>
        </w:rPr>
        <w:t>-</w:t>
      </w:r>
      <w:r w:rsidR="004C30EA" w:rsidRPr="00411965">
        <w:rPr>
          <w:rFonts w:ascii="Times New Roman" w:hAnsi="Times New Roman" w:cs="Times New Roman"/>
        </w:rPr>
        <w:t xml:space="preserve">source software </w:t>
      </w:r>
      <w:r w:rsidR="00733CBF" w:rsidRPr="00411965">
        <w:rPr>
          <w:rFonts w:ascii="Times New Roman" w:hAnsi="Times New Roman" w:cs="Times New Roman"/>
        </w:rPr>
        <w:t xml:space="preserve">such </w:t>
      </w:r>
      <w:r w:rsidR="00A344AB" w:rsidRPr="00411965">
        <w:rPr>
          <w:rFonts w:ascii="Times New Roman" w:hAnsi="Times New Roman" w:cs="Times New Roman"/>
        </w:rPr>
        <w:t xml:space="preserve">as </w:t>
      </w:r>
      <w:r w:rsidR="00733CBF" w:rsidRPr="00411965">
        <w:rPr>
          <w:rFonts w:ascii="Times New Roman" w:hAnsi="Times New Roman" w:cs="Times New Roman"/>
        </w:rPr>
        <w:t>the</w:t>
      </w:r>
      <w:r w:rsidR="00FC443B" w:rsidRPr="00411965">
        <w:rPr>
          <w:rFonts w:ascii="Times New Roman" w:hAnsi="Times New Roman" w:cs="Times New Roman"/>
        </w:rPr>
        <w:t xml:space="preserve"> spatial allocator (</w:t>
      </w:r>
      <w:hyperlink r:id="rId10" w:history="1">
        <w:r w:rsidR="00DB0EF6" w:rsidRPr="00411965">
          <w:rPr>
            <w:rStyle w:val="Hyperlink"/>
            <w:rFonts w:ascii="Times New Roman" w:hAnsi="Times New Roman" w:cs="Times New Roman"/>
          </w:rPr>
          <w:t>www.ie.unc.edu/cempd/projects/mims/spatial/</w:t>
        </w:r>
      </w:hyperlink>
      <w:r w:rsidR="00DB0EF6" w:rsidRPr="00411965">
        <w:rPr>
          <w:rFonts w:ascii="Times New Roman" w:hAnsi="Times New Roman" w:cs="Times New Roman"/>
        </w:rPr>
        <w:t>) will be required</w:t>
      </w:r>
      <w:r w:rsidR="002357BA" w:rsidRPr="00411965">
        <w:rPr>
          <w:rFonts w:ascii="Times New Roman" w:hAnsi="Times New Roman" w:cs="Times New Roman"/>
        </w:rPr>
        <w:t xml:space="preserve">. </w:t>
      </w:r>
      <w:r w:rsidR="00DB0EF6" w:rsidRPr="00411965">
        <w:rPr>
          <w:rFonts w:ascii="Times New Roman" w:hAnsi="Times New Roman" w:cs="Times New Roman"/>
        </w:rPr>
        <w:t xml:space="preserve"> </w:t>
      </w:r>
    </w:p>
    <w:p w14:paraId="1E57C89F" w14:textId="77777777" w:rsidR="00191A69" w:rsidRPr="00411965" w:rsidRDefault="00191A69" w:rsidP="008E608E">
      <w:pPr>
        <w:jc w:val="both"/>
        <w:rPr>
          <w:rFonts w:ascii="Times New Roman" w:hAnsi="Times New Roman" w:cs="Times New Roman"/>
        </w:rPr>
      </w:pPr>
    </w:p>
    <w:p w14:paraId="531AF0A4" w14:textId="3F3ED7ED" w:rsidR="00C44048" w:rsidRPr="00411965" w:rsidRDefault="00A33F71" w:rsidP="008E608E">
      <w:pPr>
        <w:pStyle w:val="Heading1"/>
        <w:numPr>
          <w:ilvl w:val="0"/>
          <w:numId w:val="7"/>
        </w:numPr>
        <w:ind w:left="360"/>
        <w:jc w:val="both"/>
        <w:rPr>
          <w:rFonts w:cs="Times New Roman"/>
        </w:rPr>
      </w:pPr>
      <w:bookmarkStart w:id="7" w:name="_Toc450954814"/>
      <w:r w:rsidRPr="00411965">
        <w:rPr>
          <w:rFonts w:cs="Times New Roman"/>
        </w:rPr>
        <w:t>I</w:t>
      </w:r>
      <w:r w:rsidR="007D221B" w:rsidRPr="00411965">
        <w:rPr>
          <w:rFonts w:cs="Times New Roman"/>
        </w:rPr>
        <w:t>n</w:t>
      </w:r>
      <w:r w:rsidRPr="00411965">
        <w:rPr>
          <w:rFonts w:cs="Times New Roman"/>
        </w:rPr>
        <w:t>-line BDSNP module implementation</w:t>
      </w:r>
      <w:bookmarkEnd w:id="7"/>
    </w:p>
    <w:p w14:paraId="34A6E962" w14:textId="3E1AFDF7" w:rsidR="007D221B" w:rsidRPr="00411965" w:rsidRDefault="00AC4CC3" w:rsidP="008E608E">
      <w:pPr>
        <w:pStyle w:val="Heading2"/>
        <w:jc w:val="both"/>
        <w:rPr>
          <w:rFonts w:cs="Times New Roman"/>
        </w:rPr>
      </w:pPr>
      <w:bookmarkStart w:id="8" w:name="_Toc450954815"/>
      <w:r w:rsidRPr="00411965">
        <w:rPr>
          <w:rFonts w:cs="Times New Roman"/>
        </w:rPr>
        <w:t>2.1 Introduction</w:t>
      </w:r>
      <w:bookmarkEnd w:id="8"/>
    </w:p>
    <w:p w14:paraId="65A6D9EA" w14:textId="77777777" w:rsidR="007C7B89" w:rsidRPr="00411965" w:rsidRDefault="007C7B89" w:rsidP="008E608E">
      <w:pPr>
        <w:jc w:val="both"/>
        <w:rPr>
          <w:rFonts w:ascii="Times New Roman" w:hAnsi="Times New Roman" w:cs="Times New Roman"/>
        </w:rPr>
      </w:pPr>
    </w:p>
    <w:p w14:paraId="4B8E933A" w14:textId="506D10D8" w:rsidR="00C44048" w:rsidRPr="00411965" w:rsidRDefault="00A33F71" w:rsidP="00951702">
      <w:pPr>
        <w:spacing w:line="360" w:lineRule="auto"/>
        <w:jc w:val="both"/>
        <w:rPr>
          <w:rFonts w:ascii="Times New Roman" w:hAnsi="Times New Roman" w:cs="Times New Roman"/>
        </w:rPr>
      </w:pPr>
      <w:r w:rsidRPr="00411965">
        <w:rPr>
          <w:rFonts w:ascii="Times New Roman" w:hAnsi="Times New Roman" w:cs="Times New Roman"/>
        </w:rPr>
        <w:t xml:space="preserve">The </w:t>
      </w:r>
      <w:r w:rsidR="00AC4CC3" w:rsidRPr="00411965">
        <w:rPr>
          <w:rFonts w:ascii="Times New Roman" w:hAnsi="Times New Roman" w:cs="Times New Roman"/>
        </w:rPr>
        <w:t xml:space="preserve">BDSNP module </w:t>
      </w:r>
      <w:r w:rsidRPr="00411965">
        <w:rPr>
          <w:rFonts w:ascii="Times New Roman" w:hAnsi="Times New Roman" w:cs="Times New Roman"/>
        </w:rPr>
        <w:t>is simultaneously compile</w:t>
      </w:r>
      <w:r w:rsidR="00CB270D" w:rsidRPr="00411965">
        <w:rPr>
          <w:rFonts w:ascii="Times New Roman" w:hAnsi="Times New Roman" w:cs="Times New Roman"/>
        </w:rPr>
        <w:t>d</w:t>
      </w:r>
      <w:r w:rsidRPr="00411965">
        <w:rPr>
          <w:rFonts w:ascii="Times New Roman" w:hAnsi="Times New Roman" w:cs="Times New Roman"/>
        </w:rPr>
        <w:t xml:space="preserve"> with </w:t>
      </w:r>
      <w:r w:rsidR="00CB270D" w:rsidRPr="00411965">
        <w:rPr>
          <w:rFonts w:ascii="Times New Roman" w:hAnsi="Times New Roman" w:cs="Times New Roman"/>
        </w:rPr>
        <w:t xml:space="preserve">other executables </w:t>
      </w:r>
      <w:r w:rsidR="007C7B89" w:rsidRPr="00411965">
        <w:rPr>
          <w:rFonts w:ascii="Times New Roman" w:hAnsi="Times New Roman" w:cs="Times New Roman"/>
        </w:rPr>
        <w:t xml:space="preserve">of the CMAQ Chemistry-Transport Model (CCTM). CCTM integrates all model-ready inputs such as; emissions, meteorology, photochemistry, initial and boundary conditions to simulate continuous atmospheric chemical conditions at user-defined time frequency (hourly, daily etc.). Implementation of BDSNP module in-line with CCTM ensures that soil NO </w:t>
      </w:r>
      <w:r w:rsidR="00055517">
        <w:rPr>
          <w:rFonts w:ascii="Times New Roman" w:hAnsi="Times New Roman" w:cs="Times New Roman"/>
        </w:rPr>
        <w:t xml:space="preserve">as per </w:t>
      </w:r>
      <w:proofErr w:type="spellStart"/>
      <w:r w:rsidR="00055517">
        <w:rPr>
          <w:rFonts w:ascii="Times New Roman" w:hAnsi="Times New Roman" w:cs="Times New Roman"/>
        </w:rPr>
        <w:t>Hudman</w:t>
      </w:r>
      <w:proofErr w:type="spellEnd"/>
      <w:r w:rsidR="00055517">
        <w:rPr>
          <w:rFonts w:ascii="Times New Roman" w:hAnsi="Times New Roman" w:cs="Times New Roman"/>
        </w:rPr>
        <w:t xml:space="preserve"> et al. (2012) with suitable enhancements (BDSNP (‘new’)) </w:t>
      </w:r>
      <w:r w:rsidR="007C7B89" w:rsidRPr="00411965">
        <w:rPr>
          <w:rFonts w:ascii="Times New Roman" w:hAnsi="Times New Roman" w:cs="Times New Roman"/>
        </w:rPr>
        <w:t xml:space="preserve">is also accounted for generating gridded and temporally resolved air pollutant concentrations as output. This </w:t>
      </w:r>
      <w:r w:rsidR="00AC4CC3" w:rsidRPr="00411965">
        <w:rPr>
          <w:rFonts w:ascii="Times New Roman" w:hAnsi="Times New Roman" w:cs="Times New Roman"/>
        </w:rPr>
        <w:t>is fairly straightforward on the supported Linux platforms</w:t>
      </w:r>
      <w:r w:rsidR="00350107" w:rsidRPr="00411965">
        <w:rPr>
          <w:rFonts w:ascii="Times New Roman" w:hAnsi="Times New Roman" w:cs="Times New Roman"/>
        </w:rPr>
        <w:t>. To satisfy the pre-requisites for libraries</w:t>
      </w:r>
      <w:r w:rsidR="008D6E85" w:rsidRPr="00411965">
        <w:rPr>
          <w:rFonts w:ascii="Times New Roman" w:hAnsi="Times New Roman" w:cs="Times New Roman"/>
        </w:rPr>
        <w:t xml:space="preserve"> and packages</w:t>
      </w:r>
      <w:r w:rsidR="00350107" w:rsidRPr="00411965">
        <w:rPr>
          <w:rFonts w:ascii="Times New Roman" w:hAnsi="Times New Roman" w:cs="Times New Roman"/>
        </w:rPr>
        <w:t xml:space="preserve"> </w:t>
      </w:r>
      <w:r w:rsidR="008D6E85" w:rsidRPr="00411965">
        <w:rPr>
          <w:rFonts w:ascii="Times New Roman" w:hAnsi="Times New Roman" w:cs="Times New Roman"/>
        </w:rPr>
        <w:t>on which CMAQ depends and their installation first step should be referring to the simple steps given in CMAQ’s technical documentation (</w:t>
      </w:r>
      <w:hyperlink r:id="rId11" w:anchor="Installing_CMAQ_on_your_system" w:history="1">
        <w:r w:rsidR="008D6E85" w:rsidRPr="00411965">
          <w:rPr>
            <w:rStyle w:val="Hyperlink"/>
            <w:rFonts w:ascii="Times New Roman" w:hAnsi="Times New Roman" w:cs="Times New Roman"/>
          </w:rPr>
          <w:t>http://www.airqualitymodeling.org/cmaqwiki/index.php?title=CMAQ_version_5.0_(February_2010_release)_OGD#Installing_CMAQ_on_your_system</w:t>
        </w:r>
      </w:hyperlink>
      <w:r w:rsidR="008D6E85" w:rsidRPr="00411965">
        <w:rPr>
          <w:rFonts w:ascii="Times New Roman" w:hAnsi="Times New Roman" w:cs="Times New Roman"/>
        </w:rPr>
        <w:t>).</w:t>
      </w:r>
    </w:p>
    <w:p w14:paraId="2E5DA750" w14:textId="77777777" w:rsidR="009F31F4" w:rsidRPr="00411965" w:rsidRDefault="009F31F4" w:rsidP="008E608E">
      <w:pPr>
        <w:jc w:val="both"/>
        <w:rPr>
          <w:rFonts w:ascii="Times New Roman" w:hAnsi="Times New Roman" w:cs="Times New Roman"/>
        </w:rPr>
      </w:pPr>
    </w:p>
    <w:p w14:paraId="45874400" w14:textId="77777777" w:rsidR="00CB270D" w:rsidRPr="00411965" w:rsidRDefault="00CB270D" w:rsidP="008E608E">
      <w:pPr>
        <w:jc w:val="both"/>
        <w:rPr>
          <w:rFonts w:ascii="Times New Roman" w:hAnsi="Times New Roman" w:cs="Times New Roman"/>
        </w:rPr>
      </w:pPr>
    </w:p>
    <w:p w14:paraId="15A676E6" w14:textId="702A6088" w:rsidR="00AC4CC3" w:rsidRPr="00411965" w:rsidRDefault="00AC4CC3" w:rsidP="008E608E">
      <w:pPr>
        <w:pStyle w:val="Heading2"/>
        <w:jc w:val="both"/>
        <w:rPr>
          <w:rFonts w:cs="Times New Roman"/>
        </w:rPr>
      </w:pPr>
      <w:bookmarkStart w:id="9" w:name="_Toc450954816"/>
      <w:r w:rsidRPr="00411965">
        <w:rPr>
          <w:rFonts w:cs="Times New Roman"/>
        </w:rPr>
        <w:t>2.2 Program structure</w:t>
      </w:r>
      <w:r w:rsidR="008E608E" w:rsidRPr="00411965">
        <w:rPr>
          <w:rFonts w:cs="Times New Roman"/>
        </w:rPr>
        <w:t xml:space="preserve"> for in-line</w:t>
      </w:r>
      <w:r w:rsidR="008D6E85" w:rsidRPr="00411965">
        <w:rPr>
          <w:rFonts w:cs="Times New Roman"/>
        </w:rPr>
        <w:t xml:space="preserve"> BDSNP module implementation</w:t>
      </w:r>
      <w:bookmarkEnd w:id="9"/>
    </w:p>
    <w:p w14:paraId="6F8A7F5E" w14:textId="77777777" w:rsidR="00F41980" w:rsidRPr="00411965" w:rsidRDefault="00F41980" w:rsidP="008E608E">
      <w:pPr>
        <w:jc w:val="both"/>
        <w:rPr>
          <w:rFonts w:ascii="Times New Roman" w:hAnsi="Times New Roman" w:cs="Times New Roman"/>
        </w:rPr>
      </w:pPr>
    </w:p>
    <w:p w14:paraId="58F96813" w14:textId="77777777" w:rsidR="00F41980" w:rsidRPr="00411965" w:rsidRDefault="008D6E85" w:rsidP="00951702">
      <w:pPr>
        <w:spacing w:line="360" w:lineRule="auto"/>
        <w:jc w:val="both"/>
        <w:rPr>
          <w:rFonts w:ascii="Times New Roman" w:hAnsi="Times New Roman" w:cs="Times New Roman"/>
        </w:rPr>
      </w:pPr>
      <w:r w:rsidRPr="00411965">
        <w:rPr>
          <w:rFonts w:ascii="Times New Roman" w:hAnsi="Times New Roman" w:cs="Times New Roman"/>
        </w:rPr>
        <w:t>First step is</w:t>
      </w:r>
      <w:r w:rsidR="00F41980" w:rsidRPr="00411965">
        <w:rPr>
          <w:rFonts w:ascii="Times New Roman" w:hAnsi="Times New Roman" w:cs="Times New Roman"/>
        </w:rPr>
        <w:t xml:space="preserve"> to unzip and </w:t>
      </w:r>
      <w:proofErr w:type="spellStart"/>
      <w:r w:rsidR="00F41980" w:rsidRPr="00411965">
        <w:rPr>
          <w:rFonts w:ascii="Times New Roman" w:hAnsi="Times New Roman" w:cs="Times New Roman"/>
        </w:rPr>
        <w:t>untar</w:t>
      </w:r>
      <w:proofErr w:type="spellEnd"/>
      <w:r w:rsidRPr="00411965">
        <w:rPr>
          <w:rFonts w:ascii="Times New Roman" w:hAnsi="Times New Roman" w:cs="Times New Roman"/>
        </w:rPr>
        <w:t xml:space="preserve"> </w:t>
      </w:r>
      <w:r w:rsidR="00350107" w:rsidRPr="00411965">
        <w:rPr>
          <w:rFonts w:ascii="Times New Roman" w:hAnsi="Times New Roman" w:cs="Times New Roman"/>
        </w:rPr>
        <w:t xml:space="preserve">the </w:t>
      </w:r>
      <w:r w:rsidR="00F41980" w:rsidRPr="00411965">
        <w:rPr>
          <w:rFonts w:ascii="Times New Roman" w:hAnsi="Times New Roman" w:cs="Times New Roman"/>
        </w:rPr>
        <w:t>compressed</w:t>
      </w:r>
      <w:r w:rsidRPr="00411965">
        <w:rPr>
          <w:rFonts w:ascii="Times New Roman" w:hAnsi="Times New Roman" w:cs="Times New Roman"/>
        </w:rPr>
        <w:t xml:space="preserve"> file containing </w:t>
      </w:r>
      <w:r w:rsidR="00350107" w:rsidRPr="00411965">
        <w:rPr>
          <w:rFonts w:ascii="Times New Roman" w:hAnsi="Times New Roman" w:cs="Times New Roman"/>
        </w:rPr>
        <w:t>CMAQ version 5.0.2 source code</w:t>
      </w:r>
      <w:r w:rsidRPr="00411965">
        <w:rPr>
          <w:rFonts w:ascii="Times New Roman" w:hAnsi="Times New Roman" w:cs="Times New Roman"/>
        </w:rPr>
        <w:t xml:space="preserve"> (CMAQv5.0.2.Apr2014.tar.gz)</w:t>
      </w:r>
      <w:r w:rsidR="00350107" w:rsidRPr="00411965">
        <w:rPr>
          <w:rFonts w:ascii="Times New Roman" w:hAnsi="Times New Roman" w:cs="Times New Roman"/>
        </w:rPr>
        <w:t xml:space="preserve"> available at </w:t>
      </w:r>
      <w:hyperlink r:id="rId12" w:history="1">
        <w:r w:rsidRPr="00411965">
          <w:rPr>
            <w:rStyle w:val="Hyperlink"/>
            <w:rFonts w:ascii="Times New Roman" w:hAnsi="Times New Roman" w:cs="Times New Roman"/>
          </w:rPr>
          <w:t>https://www.cmascenter.org/</w:t>
        </w:r>
      </w:hyperlink>
      <w:r w:rsidRPr="00411965">
        <w:rPr>
          <w:rFonts w:ascii="Times New Roman" w:hAnsi="Times New Roman" w:cs="Times New Roman"/>
        </w:rPr>
        <w:t xml:space="preserve"> with applicable free registration.</w:t>
      </w:r>
      <w:r w:rsidR="00350107" w:rsidRPr="00411965">
        <w:rPr>
          <w:rFonts w:ascii="Times New Roman" w:hAnsi="Times New Roman" w:cs="Times New Roman"/>
        </w:rPr>
        <w:t xml:space="preserve"> </w:t>
      </w:r>
    </w:p>
    <w:p w14:paraId="724CB484" w14:textId="5FDB9080" w:rsidR="00F41980" w:rsidRPr="00411965" w:rsidRDefault="00F41980" w:rsidP="00951702">
      <w:pPr>
        <w:spacing w:line="360" w:lineRule="auto"/>
        <w:jc w:val="both"/>
        <w:rPr>
          <w:rFonts w:ascii="Times New Roman" w:hAnsi="Times New Roman" w:cs="Times New Roman"/>
        </w:rPr>
      </w:pPr>
      <w:r w:rsidRPr="00411965">
        <w:rPr>
          <w:rFonts w:ascii="Times New Roman" w:hAnsi="Times New Roman" w:cs="Times New Roman"/>
        </w:rPr>
        <w:t>&gt;$tar –</w:t>
      </w:r>
      <w:proofErr w:type="spellStart"/>
      <w:proofErr w:type="gramStart"/>
      <w:r w:rsidRPr="00411965">
        <w:rPr>
          <w:rFonts w:ascii="Times New Roman" w:hAnsi="Times New Roman" w:cs="Times New Roman"/>
        </w:rPr>
        <w:t>xzf</w:t>
      </w:r>
      <w:proofErr w:type="spellEnd"/>
      <w:r w:rsidRPr="00411965">
        <w:rPr>
          <w:rFonts w:ascii="Times New Roman" w:hAnsi="Times New Roman" w:cs="Times New Roman"/>
        </w:rPr>
        <w:t xml:space="preserve">  CMAQv5.0.2.Apr2014.tar.gz</w:t>
      </w:r>
      <w:proofErr w:type="gramEnd"/>
    </w:p>
    <w:p w14:paraId="5A7915F8" w14:textId="77777777" w:rsidR="00F41980" w:rsidRPr="00411965" w:rsidRDefault="00F41980" w:rsidP="00951702">
      <w:pPr>
        <w:spacing w:line="360" w:lineRule="auto"/>
        <w:jc w:val="both"/>
        <w:rPr>
          <w:rFonts w:ascii="Times New Roman" w:hAnsi="Times New Roman" w:cs="Times New Roman"/>
        </w:rPr>
      </w:pPr>
    </w:p>
    <w:p w14:paraId="72B3606B" w14:textId="1F761DC5" w:rsidR="008D6E85" w:rsidRPr="00411965" w:rsidRDefault="008D6E85" w:rsidP="00951702">
      <w:pPr>
        <w:spacing w:line="360" w:lineRule="auto"/>
        <w:jc w:val="both"/>
        <w:rPr>
          <w:rFonts w:ascii="Times New Roman" w:hAnsi="Times New Roman" w:cs="Times New Roman"/>
        </w:rPr>
      </w:pPr>
      <w:r w:rsidRPr="00411965">
        <w:rPr>
          <w:rFonts w:ascii="Times New Roman" w:hAnsi="Times New Roman" w:cs="Times New Roman"/>
        </w:rPr>
        <w:t xml:space="preserve">The </w:t>
      </w:r>
      <w:r w:rsidR="00350107" w:rsidRPr="00411965">
        <w:rPr>
          <w:rFonts w:ascii="Times New Roman" w:hAnsi="Times New Roman" w:cs="Times New Roman"/>
        </w:rPr>
        <w:t xml:space="preserve">source code </w:t>
      </w:r>
      <w:r w:rsidRPr="00411965">
        <w:rPr>
          <w:rFonts w:ascii="Times New Roman" w:hAnsi="Times New Roman" w:cs="Times New Roman"/>
        </w:rPr>
        <w:t xml:space="preserve">for models, tools, and libraries, and C-Shell scripts to build and execute the CMAQ model are all contained in the unzipped home folder also referred as </w:t>
      </w:r>
      <w:r w:rsidRPr="00411965">
        <w:rPr>
          <w:rFonts w:ascii="Times New Roman" w:hAnsi="Times New Roman" w:cs="Times New Roman"/>
        </w:rPr>
        <w:lastRenderedPageBreak/>
        <w:t xml:space="preserve">$M3HOME. The part of the program structure </w:t>
      </w:r>
      <w:r w:rsidR="00F41980" w:rsidRPr="00411965">
        <w:rPr>
          <w:rFonts w:ascii="Times New Roman" w:hAnsi="Times New Roman" w:cs="Times New Roman"/>
        </w:rPr>
        <w:t>of interest is the $M3HOME/scripts/</w:t>
      </w:r>
      <w:proofErr w:type="spellStart"/>
      <w:r w:rsidR="00F41980" w:rsidRPr="00411965">
        <w:rPr>
          <w:rFonts w:ascii="Times New Roman" w:hAnsi="Times New Roman" w:cs="Times New Roman"/>
        </w:rPr>
        <w:t>cctm</w:t>
      </w:r>
      <w:proofErr w:type="spellEnd"/>
      <w:r w:rsidR="00F41980" w:rsidRPr="00411965">
        <w:rPr>
          <w:rFonts w:ascii="Times New Roman" w:hAnsi="Times New Roman" w:cs="Times New Roman"/>
        </w:rPr>
        <w:t xml:space="preserve"> folder that contains all source codes driving the main core of CMAQ i.e. CCTM.</w:t>
      </w:r>
      <w:r w:rsidR="00D0243C" w:rsidRPr="00411965">
        <w:rPr>
          <w:rFonts w:ascii="Times New Roman" w:hAnsi="Times New Roman" w:cs="Times New Roman"/>
        </w:rPr>
        <w:t xml:space="preserve"> To create the </w:t>
      </w:r>
      <w:r w:rsidR="00E652E6">
        <w:rPr>
          <w:rFonts w:ascii="Times New Roman" w:hAnsi="Times New Roman" w:cs="Times New Roman"/>
        </w:rPr>
        <w:t xml:space="preserve">compiled object files </w:t>
      </w:r>
      <w:r w:rsidR="00717A3D" w:rsidRPr="00411965">
        <w:rPr>
          <w:rFonts w:ascii="Times New Roman" w:hAnsi="Times New Roman" w:cs="Times New Roman"/>
        </w:rPr>
        <w:t>(.o files)</w:t>
      </w:r>
      <w:r w:rsidR="00E652E6">
        <w:rPr>
          <w:rFonts w:ascii="Times New Roman" w:hAnsi="Times New Roman" w:cs="Times New Roman"/>
        </w:rPr>
        <w:t xml:space="preserve"> that eventually create </w:t>
      </w:r>
      <w:r w:rsidR="00E652E6" w:rsidRPr="00411965">
        <w:rPr>
          <w:rFonts w:ascii="Times New Roman" w:hAnsi="Times New Roman" w:cs="Times New Roman"/>
        </w:rPr>
        <w:t>executables</w:t>
      </w:r>
      <w:r w:rsidR="00717A3D" w:rsidRPr="00411965">
        <w:rPr>
          <w:rFonts w:ascii="Times New Roman" w:hAnsi="Times New Roman" w:cs="Times New Roman"/>
        </w:rPr>
        <w:t>,</w:t>
      </w:r>
      <w:r w:rsidR="00D0243C" w:rsidRPr="00411965">
        <w:rPr>
          <w:rFonts w:ascii="Times New Roman" w:hAnsi="Times New Roman" w:cs="Times New Roman"/>
        </w:rPr>
        <w:t xml:space="preserve"> we need to create a $BLD directory</w:t>
      </w:r>
      <w:r w:rsidR="00717A3D" w:rsidRPr="00411965">
        <w:rPr>
          <w:rFonts w:ascii="Times New Roman" w:hAnsi="Times New Roman" w:cs="Times New Roman"/>
        </w:rPr>
        <w:t xml:space="preserve"> in which they are stored</w:t>
      </w:r>
      <w:r w:rsidR="00D0243C" w:rsidRPr="00411965">
        <w:rPr>
          <w:rFonts w:ascii="Times New Roman" w:hAnsi="Times New Roman" w:cs="Times New Roman"/>
        </w:rPr>
        <w:t>:</w:t>
      </w:r>
    </w:p>
    <w:p w14:paraId="679C5E3C" w14:textId="77777777" w:rsidR="00D0243C" w:rsidRPr="00411965" w:rsidRDefault="00D0243C" w:rsidP="00951702">
      <w:pPr>
        <w:spacing w:line="360" w:lineRule="auto"/>
        <w:jc w:val="both"/>
        <w:rPr>
          <w:rFonts w:ascii="Times New Roman" w:hAnsi="Times New Roman" w:cs="Times New Roman"/>
        </w:rPr>
      </w:pPr>
    </w:p>
    <w:p w14:paraId="053B6F39" w14:textId="74D80E0B" w:rsidR="00D0243C" w:rsidRPr="00411965" w:rsidRDefault="00D0243C" w:rsidP="00951702">
      <w:pPr>
        <w:spacing w:line="360" w:lineRule="auto"/>
        <w:jc w:val="both"/>
        <w:rPr>
          <w:rFonts w:ascii="Times New Roman" w:hAnsi="Times New Roman" w:cs="Times New Roman"/>
        </w:rPr>
      </w:pPr>
      <w:r w:rsidRPr="00411965">
        <w:rPr>
          <w:rFonts w:ascii="Times New Roman" w:hAnsi="Times New Roman" w:cs="Times New Roman"/>
        </w:rPr>
        <w:t>&gt;cd $M3HOME/scripts/</w:t>
      </w:r>
      <w:proofErr w:type="spellStart"/>
      <w:r w:rsidRPr="00411965">
        <w:rPr>
          <w:rFonts w:ascii="Times New Roman" w:hAnsi="Times New Roman" w:cs="Times New Roman"/>
        </w:rPr>
        <w:t>cctm</w:t>
      </w:r>
      <w:proofErr w:type="spellEnd"/>
    </w:p>
    <w:p w14:paraId="304410C6" w14:textId="542697DA" w:rsidR="00D0243C" w:rsidRPr="00411965" w:rsidRDefault="00D0243C" w:rsidP="00951702">
      <w:pPr>
        <w:spacing w:line="360" w:lineRule="auto"/>
        <w:jc w:val="both"/>
        <w:rPr>
          <w:rFonts w:ascii="Times New Roman" w:hAnsi="Times New Roman" w:cs="Times New Roman"/>
        </w:rPr>
      </w:pPr>
      <w:r w:rsidRPr="00411965">
        <w:rPr>
          <w:rFonts w:ascii="Times New Roman" w:hAnsi="Times New Roman" w:cs="Times New Roman"/>
        </w:rPr>
        <w:t xml:space="preserve"> ./</w:t>
      </w:r>
      <w:proofErr w:type="spellStart"/>
      <w:r w:rsidRPr="00411965">
        <w:rPr>
          <w:rFonts w:ascii="Times New Roman" w:hAnsi="Times New Roman" w:cs="Times New Roman"/>
        </w:rPr>
        <w:t>bldit.cctm</w:t>
      </w:r>
      <w:proofErr w:type="spellEnd"/>
    </w:p>
    <w:p w14:paraId="7F3E2ACC" w14:textId="77777777" w:rsidR="00F41980" w:rsidRPr="00411965" w:rsidRDefault="00F41980" w:rsidP="00951702">
      <w:pPr>
        <w:spacing w:line="360" w:lineRule="auto"/>
        <w:jc w:val="both"/>
        <w:rPr>
          <w:rFonts w:ascii="Times New Roman" w:hAnsi="Times New Roman" w:cs="Times New Roman"/>
        </w:rPr>
      </w:pPr>
    </w:p>
    <w:p w14:paraId="62C786E6" w14:textId="77777777" w:rsidR="008E608E" w:rsidRPr="00411965" w:rsidRDefault="00F41980" w:rsidP="00951702">
      <w:pPr>
        <w:spacing w:line="360" w:lineRule="auto"/>
        <w:jc w:val="both"/>
        <w:rPr>
          <w:rFonts w:ascii="Times New Roman" w:hAnsi="Times New Roman" w:cs="Times New Roman"/>
        </w:rPr>
      </w:pPr>
      <w:r w:rsidRPr="00411965">
        <w:rPr>
          <w:rFonts w:ascii="Times New Roman" w:hAnsi="Times New Roman" w:cs="Times New Roman"/>
        </w:rPr>
        <w:t xml:space="preserve">The folder </w:t>
      </w:r>
      <w:r w:rsidR="00D0243C" w:rsidRPr="00411965">
        <w:rPr>
          <w:rFonts w:ascii="Times New Roman" w:hAnsi="Times New Roman" w:cs="Times New Roman"/>
        </w:rPr>
        <w:t xml:space="preserve">$BLD </w:t>
      </w:r>
      <w:r w:rsidR="008E608E" w:rsidRPr="00411965">
        <w:rPr>
          <w:rFonts w:ascii="Times New Roman" w:hAnsi="Times New Roman" w:cs="Times New Roman"/>
        </w:rPr>
        <w:t xml:space="preserve">so created, </w:t>
      </w:r>
      <w:r w:rsidR="00D0243C" w:rsidRPr="00411965">
        <w:rPr>
          <w:rFonts w:ascii="Times New Roman" w:hAnsi="Times New Roman" w:cs="Times New Roman"/>
        </w:rPr>
        <w:t>contains all</w:t>
      </w:r>
      <w:r w:rsidRPr="00411965">
        <w:rPr>
          <w:rFonts w:ascii="Times New Roman" w:hAnsi="Times New Roman" w:cs="Times New Roman"/>
        </w:rPr>
        <w:t xml:space="preserve"> CCTM source code repository </w:t>
      </w:r>
      <w:r w:rsidR="00D0243C" w:rsidRPr="00411965">
        <w:rPr>
          <w:rFonts w:ascii="Times New Roman" w:hAnsi="Times New Roman" w:cs="Times New Roman"/>
        </w:rPr>
        <w:t>that</w:t>
      </w:r>
      <w:r w:rsidR="00633B70" w:rsidRPr="00411965">
        <w:rPr>
          <w:rFonts w:ascii="Times New Roman" w:hAnsi="Times New Roman" w:cs="Times New Roman"/>
        </w:rPr>
        <w:t xml:space="preserve"> handles all </w:t>
      </w:r>
      <w:r w:rsidR="00717A3D" w:rsidRPr="00411965">
        <w:rPr>
          <w:rFonts w:ascii="Times New Roman" w:hAnsi="Times New Roman" w:cs="Times New Roman"/>
        </w:rPr>
        <w:t xml:space="preserve">its </w:t>
      </w:r>
      <w:r w:rsidR="00633B70" w:rsidRPr="00411965">
        <w:rPr>
          <w:rFonts w:ascii="Times New Roman" w:hAnsi="Times New Roman" w:cs="Times New Roman"/>
        </w:rPr>
        <w:t>parametrization</w:t>
      </w:r>
      <w:r w:rsidR="00717A3D" w:rsidRPr="00411965">
        <w:rPr>
          <w:rFonts w:ascii="Times New Roman" w:hAnsi="Times New Roman" w:cs="Times New Roman"/>
        </w:rPr>
        <w:t>s</w:t>
      </w:r>
      <w:r w:rsidR="00633B70" w:rsidRPr="00411965">
        <w:rPr>
          <w:rFonts w:ascii="Times New Roman" w:hAnsi="Times New Roman" w:cs="Times New Roman"/>
        </w:rPr>
        <w:t xml:space="preserve">. </w:t>
      </w:r>
    </w:p>
    <w:p w14:paraId="5C7A82BA" w14:textId="77777777" w:rsidR="008E608E" w:rsidRPr="00411965" w:rsidRDefault="008E608E" w:rsidP="00951702">
      <w:pPr>
        <w:spacing w:line="360" w:lineRule="auto"/>
        <w:jc w:val="both"/>
        <w:rPr>
          <w:rFonts w:ascii="Times New Roman" w:hAnsi="Times New Roman" w:cs="Times New Roman"/>
        </w:rPr>
      </w:pPr>
    </w:p>
    <w:p w14:paraId="1607C030" w14:textId="4259A3E7" w:rsidR="00F41980" w:rsidRPr="00411965" w:rsidRDefault="00633B70" w:rsidP="00951702">
      <w:pPr>
        <w:spacing w:line="360" w:lineRule="auto"/>
        <w:jc w:val="both"/>
        <w:rPr>
          <w:rFonts w:ascii="Times New Roman" w:hAnsi="Times New Roman" w:cs="Times New Roman"/>
        </w:rPr>
      </w:pPr>
      <w:r w:rsidRPr="00411965">
        <w:rPr>
          <w:rFonts w:ascii="Times New Roman" w:hAnsi="Times New Roman" w:cs="Times New Roman"/>
        </w:rPr>
        <w:t>The</w:t>
      </w:r>
      <w:r w:rsidR="00D0243C" w:rsidRPr="00411965">
        <w:rPr>
          <w:rFonts w:ascii="Times New Roman" w:hAnsi="Times New Roman" w:cs="Times New Roman"/>
        </w:rPr>
        <w:t xml:space="preserve"> origin</w:t>
      </w:r>
      <w:r w:rsidRPr="00411965">
        <w:rPr>
          <w:rFonts w:ascii="Times New Roman" w:hAnsi="Times New Roman" w:cs="Times New Roman"/>
        </w:rPr>
        <w:t xml:space="preserve">al includes </w:t>
      </w:r>
      <w:proofErr w:type="spellStart"/>
      <w:r w:rsidRPr="00411965">
        <w:rPr>
          <w:rFonts w:ascii="Times New Roman" w:hAnsi="Times New Roman" w:cs="Times New Roman"/>
        </w:rPr>
        <w:t>tmpbeis.F</w:t>
      </w:r>
      <w:proofErr w:type="spellEnd"/>
      <w:r w:rsidRPr="00411965">
        <w:rPr>
          <w:rFonts w:ascii="Times New Roman" w:hAnsi="Times New Roman" w:cs="Times New Roman"/>
        </w:rPr>
        <w:t xml:space="preserve"> program to create model-ready biogenic emissions from gridded land use data with </w:t>
      </w:r>
      <w:r w:rsidR="00717A3D" w:rsidRPr="00411965">
        <w:rPr>
          <w:rFonts w:ascii="Times New Roman" w:hAnsi="Times New Roman" w:cs="Times New Roman"/>
        </w:rPr>
        <w:t>from emissions inputs in</w:t>
      </w:r>
      <w:r w:rsidRPr="00411965">
        <w:rPr>
          <w:rFonts w:ascii="Times New Roman" w:hAnsi="Times New Roman" w:cs="Times New Roman"/>
        </w:rPr>
        <w:t xml:space="preserve"> moles/s</w:t>
      </w:r>
      <w:r w:rsidR="00717A3D" w:rsidRPr="00411965">
        <w:rPr>
          <w:rFonts w:ascii="Times New Roman" w:hAnsi="Times New Roman" w:cs="Times New Roman"/>
        </w:rPr>
        <w:t xml:space="preserve"> </w:t>
      </w:r>
      <w:r w:rsidR="00FC347A">
        <w:rPr>
          <w:rFonts w:ascii="Times New Roman" w:hAnsi="Times New Roman" w:cs="Times New Roman"/>
        </w:rPr>
        <w:t xml:space="preserve">(environmental variable EMPOL) </w:t>
      </w:r>
      <w:r w:rsidR="00717A3D" w:rsidRPr="00411965">
        <w:rPr>
          <w:rFonts w:ascii="Times New Roman" w:hAnsi="Times New Roman" w:cs="Times New Roman"/>
        </w:rPr>
        <w:t>from models like SMOKE, MEGAN and BEIS</w:t>
      </w:r>
      <w:r w:rsidRPr="00411965">
        <w:rPr>
          <w:rFonts w:ascii="Times New Roman" w:hAnsi="Times New Roman" w:cs="Times New Roman"/>
        </w:rPr>
        <w:t xml:space="preserve">. This program originally forwarded soil NO emission </w:t>
      </w:r>
      <w:r w:rsidR="008E608E" w:rsidRPr="00411965">
        <w:rPr>
          <w:rFonts w:ascii="Times New Roman" w:hAnsi="Times New Roman" w:cs="Times New Roman"/>
        </w:rPr>
        <w:t>as calculated by</w:t>
      </w:r>
      <w:r w:rsidRPr="00411965">
        <w:rPr>
          <w:rFonts w:ascii="Times New Roman" w:hAnsi="Times New Roman" w:cs="Times New Roman"/>
        </w:rPr>
        <w:t xml:space="preserve"> </w:t>
      </w:r>
      <w:proofErr w:type="spellStart"/>
      <w:r w:rsidRPr="00411965">
        <w:rPr>
          <w:rFonts w:ascii="Times New Roman" w:hAnsi="Times New Roman" w:cs="Times New Roman"/>
        </w:rPr>
        <w:t>Yienger</w:t>
      </w:r>
      <w:proofErr w:type="spellEnd"/>
      <w:r w:rsidRPr="00411965">
        <w:rPr>
          <w:rFonts w:ascii="Times New Roman" w:hAnsi="Times New Roman" w:cs="Times New Roman"/>
        </w:rPr>
        <w:t xml:space="preserve"> and Levy (1995) parameterization</w:t>
      </w:r>
      <w:r w:rsidR="008E608E" w:rsidRPr="00411965">
        <w:rPr>
          <w:rFonts w:ascii="Times New Roman" w:hAnsi="Times New Roman" w:cs="Times New Roman"/>
        </w:rPr>
        <w:t xml:space="preserve"> through subroutine HRNO:</w:t>
      </w:r>
    </w:p>
    <w:p w14:paraId="41BCD3B4" w14:textId="77777777" w:rsidR="006B3CAC" w:rsidRPr="00411965" w:rsidRDefault="006B3CAC" w:rsidP="00951702">
      <w:pPr>
        <w:spacing w:line="360" w:lineRule="auto"/>
        <w:jc w:val="both"/>
        <w:rPr>
          <w:rFonts w:ascii="Times New Roman" w:hAnsi="Times New Roman" w:cs="Times New Roman"/>
        </w:rPr>
      </w:pPr>
    </w:p>
    <w:p w14:paraId="63E18F10" w14:textId="5BB528CA" w:rsidR="006B3CAC" w:rsidRPr="00411965" w:rsidRDefault="006B3CAC" w:rsidP="00951702">
      <w:pPr>
        <w:spacing w:line="360" w:lineRule="auto"/>
        <w:jc w:val="both"/>
        <w:rPr>
          <w:rFonts w:ascii="Times New Roman" w:hAnsi="Times New Roman" w:cs="Times New Roman"/>
        </w:rPr>
      </w:pPr>
      <w:r w:rsidRPr="00411965">
        <w:rPr>
          <w:rFonts w:ascii="Times New Roman" w:hAnsi="Times New Roman" w:cs="Times New Roman"/>
        </w:rPr>
        <w:t>C Calculate temporal non-</w:t>
      </w:r>
      <w:proofErr w:type="spellStart"/>
      <w:r w:rsidRPr="00411965">
        <w:rPr>
          <w:rFonts w:ascii="Times New Roman" w:hAnsi="Times New Roman" w:cs="Times New Roman"/>
        </w:rPr>
        <w:t>speciated</w:t>
      </w:r>
      <w:proofErr w:type="spellEnd"/>
      <w:r w:rsidRPr="00411965">
        <w:rPr>
          <w:rFonts w:ascii="Times New Roman" w:hAnsi="Times New Roman" w:cs="Times New Roman"/>
        </w:rPr>
        <w:t xml:space="preserve"> soil NO emissions from </w:t>
      </w:r>
      <w:proofErr w:type="spellStart"/>
      <w:r w:rsidRPr="00411965">
        <w:rPr>
          <w:rFonts w:ascii="Times New Roman" w:hAnsi="Times New Roman" w:cs="Times New Roman"/>
        </w:rPr>
        <w:t>Yienger</w:t>
      </w:r>
      <w:proofErr w:type="spellEnd"/>
      <w:r w:rsidRPr="00411965">
        <w:rPr>
          <w:rFonts w:ascii="Times New Roman" w:hAnsi="Times New Roman" w:cs="Times New Roman"/>
        </w:rPr>
        <w:t xml:space="preserve"> and Levy (1995) Scheme</w:t>
      </w:r>
    </w:p>
    <w:p w14:paraId="04127D4E" w14:textId="5F3A53FE" w:rsidR="006B3CAC" w:rsidRPr="00411965" w:rsidRDefault="006B3CAC" w:rsidP="00951702">
      <w:pPr>
        <w:spacing w:line="360" w:lineRule="auto"/>
        <w:jc w:val="both"/>
        <w:rPr>
          <w:rFonts w:ascii="Times New Roman" w:hAnsi="Times New Roman" w:cs="Times New Roman"/>
        </w:rPr>
      </w:pPr>
      <w:r w:rsidRPr="00411965">
        <w:rPr>
          <w:rFonts w:ascii="Times New Roman" w:hAnsi="Times New Roman" w:cs="Times New Roman"/>
        </w:rPr>
        <w:t xml:space="preserve">      CALL </w:t>
      </w:r>
      <w:proofErr w:type="gramStart"/>
      <w:r w:rsidRPr="00411965">
        <w:rPr>
          <w:rFonts w:ascii="Times New Roman" w:hAnsi="Times New Roman" w:cs="Times New Roman"/>
        </w:rPr>
        <w:t>HRNO(</w:t>
      </w:r>
      <w:proofErr w:type="gramEnd"/>
      <w:r w:rsidRPr="00411965">
        <w:rPr>
          <w:rFonts w:ascii="Times New Roman" w:hAnsi="Times New Roman" w:cs="Times New Roman"/>
        </w:rPr>
        <w:t xml:space="preserve"> JDATE, JTIME, TSTEP, TASFC, EMPOL )</w:t>
      </w:r>
    </w:p>
    <w:p w14:paraId="5A93C494" w14:textId="77777777" w:rsidR="008E608E" w:rsidRPr="00411965" w:rsidRDefault="008E608E" w:rsidP="00951702">
      <w:pPr>
        <w:spacing w:line="360" w:lineRule="auto"/>
        <w:jc w:val="both"/>
        <w:rPr>
          <w:rFonts w:ascii="Times New Roman" w:hAnsi="Times New Roman" w:cs="Times New Roman"/>
        </w:rPr>
      </w:pPr>
    </w:p>
    <w:p w14:paraId="1C07F654" w14:textId="28986566" w:rsidR="008E608E" w:rsidRPr="00411965" w:rsidRDefault="008E608E" w:rsidP="00951702">
      <w:pPr>
        <w:spacing w:line="360" w:lineRule="auto"/>
        <w:jc w:val="both"/>
        <w:rPr>
          <w:rFonts w:ascii="Times New Roman" w:hAnsi="Times New Roman" w:cs="Times New Roman"/>
        </w:rPr>
      </w:pPr>
      <w:r w:rsidRPr="00411965">
        <w:rPr>
          <w:rFonts w:ascii="Times New Roman" w:hAnsi="Times New Roman" w:cs="Times New Roman"/>
        </w:rPr>
        <w:t xml:space="preserve">In this work, script </w:t>
      </w:r>
      <w:proofErr w:type="spellStart"/>
      <w:r w:rsidRPr="00411965">
        <w:rPr>
          <w:rFonts w:ascii="Times New Roman" w:hAnsi="Times New Roman" w:cs="Times New Roman"/>
        </w:rPr>
        <w:t>tmpbeis.F</w:t>
      </w:r>
      <w:proofErr w:type="spellEnd"/>
      <w:r w:rsidRPr="00411965">
        <w:rPr>
          <w:rFonts w:ascii="Times New Roman" w:hAnsi="Times New Roman" w:cs="Times New Roman"/>
        </w:rPr>
        <w:t xml:space="preserve"> has been modified to give the option to calculate soil NO emission either from </w:t>
      </w:r>
      <w:proofErr w:type="spellStart"/>
      <w:r w:rsidRPr="00411965">
        <w:rPr>
          <w:rFonts w:ascii="Times New Roman" w:hAnsi="Times New Roman" w:cs="Times New Roman"/>
        </w:rPr>
        <w:t>Yienger</w:t>
      </w:r>
      <w:proofErr w:type="spellEnd"/>
      <w:r w:rsidRPr="00411965">
        <w:rPr>
          <w:rFonts w:ascii="Times New Roman" w:hAnsi="Times New Roman" w:cs="Times New Roman"/>
        </w:rPr>
        <w:t xml:space="preserve"> and Levy (1995) parametrization or from BDSNP. </w:t>
      </w:r>
      <w:r w:rsidR="00F360E2" w:rsidRPr="00411965">
        <w:rPr>
          <w:rFonts w:ascii="Times New Roman" w:hAnsi="Times New Roman" w:cs="Times New Roman"/>
        </w:rPr>
        <w:t xml:space="preserve">For this purpose a new </w:t>
      </w:r>
      <w:r w:rsidR="00FC347A">
        <w:rPr>
          <w:rFonts w:ascii="Times New Roman" w:hAnsi="Times New Roman" w:cs="Times New Roman"/>
        </w:rPr>
        <w:t>BDSNP_MOD_EPIC.F</w:t>
      </w:r>
      <w:r w:rsidR="00F360E2" w:rsidRPr="00411965">
        <w:rPr>
          <w:rFonts w:ascii="Times New Roman" w:hAnsi="Times New Roman" w:cs="Times New Roman"/>
        </w:rPr>
        <w:t xml:space="preserve"> sour</w:t>
      </w:r>
      <w:r w:rsidR="009A7041" w:rsidRPr="00411965">
        <w:rPr>
          <w:rFonts w:ascii="Times New Roman" w:hAnsi="Times New Roman" w:cs="Times New Roman"/>
        </w:rPr>
        <w:t xml:space="preserve">ce code has been added as a global attribute in the CCTM source code repository, which basically gives the soil NO parametrization as given by </w:t>
      </w:r>
      <w:proofErr w:type="spellStart"/>
      <w:r w:rsidR="009A7041" w:rsidRPr="00411965">
        <w:rPr>
          <w:rFonts w:ascii="Times New Roman" w:hAnsi="Times New Roman" w:cs="Times New Roman"/>
        </w:rPr>
        <w:t>Hudman</w:t>
      </w:r>
      <w:proofErr w:type="spellEnd"/>
      <w:r w:rsidR="009A7041" w:rsidRPr="00411965">
        <w:rPr>
          <w:rFonts w:ascii="Times New Roman" w:hAnsi="Times New Roman" w:cs="Times New Roman"/>
        </w:rPr>
        <w:t xml:space="preserve"> et al. (2012) with options of enhancement in terms of new soil biome and dynamic fertilizer N pool as well.</w:t>
      </w:r>
    </w:p>
    <w:p w14:paraId="09E55AD1" w14:textId="77777777" w:rsidR="009A7041" w:rsidRPr="00411965" w:rsidRDefault="009A7041" w:rsidP="00951702">
      <w:pPr>
        <w:spacing w:line="360" w:lineRule="auto"/>
        <w:jc w:val="both"/>
        <w:rPr>
          <w:rFonts w:ascii="Times New Roman" w:hAnsi="Times New Roman" w:cs="Times New Roman"/>
        </w:rPr>
      </w:pPr>
    </w:p>
    <w:p w14:paraId="3ED9AD10" w14:textId="1FA473AD" w:rsidR="009A7041" w:rsidRPr="00411965" w:rsidRDefault="009A7041" w:rsidP="00951702">
      <w:pPr>
        <w:spacing w:line="360" w:lineRule="auto"/>
        <w:jc w:val="both"/>
        <w:rPr>
          <w:rFonts w:ascii="Times New Roman" w:hAnsi="Times New Roman" w:cs="Times New Roman"/>
        </w:rPr>
      </w:pPr>
      <w:r w:rsidRPr="00411965">
        <w:rPr>
          <w:rFonts w:ascii="Times New Roman" w:hAnsi="Times New Roman" w:cs="Times New Roman"/>
        </w:rPr>
        <w:t xml:space="preserve">Canopy reduction factor was missing in the original implementation of </w:t>
      </w:r>
      <w:proofErr w:type="spellStart"/>
      <w:r w:rsidRPr="00411965">
        <w:rPr>
          <w:rFonts w:ascii="Times New Roman" w:hAnsi="Times New Roman" w:cs="Times New Roman"/>
        </w:rPr>
        <w:t>Yienger</w:t>
      </w:r>
      <w:proofErr w:type="spellEnd"/>
      <w:r w:rsidRPr="00411965">
        <w:rPr>
          <w:rFonts w:ascii="Times New Roman" w:hAnsi="Times New Roman" w:cs="Times New Roman"/>
        </w:rPr>
        <w:t>-Levy (1995) scheme in CMAQ. Hence, another new globally defi</w:t>
      </w:r>
      <w:r w:rsidR="00CE1BDF">
        <w:rPr>
          <w:rFonts w:ascii="Times New Roman" w:hAnsi="Times New Roman" w:cs="Times New Roman"/>
        </w:rPr>
        <w:t xml:space="preserve">ned source code </w:t>
      </w:r>
      <w:proofErr w:type="spellStart"/>
      <w:r w:rsidR="00CE1BDF">
        <w:rPr>
          <w:rFonts w:ascii="Times New Roman" w:hAnsi="Times New Roman" w:cs="Times New Roman"/>
        </w:rPr>
        <w:lastRenderedPageBreak/>
        <w:t>canopy_nox_mod.F</w:t>
      </w:r>
      <w:proofErr w:type="spellEnd"/>
      <w:r w:rsidR="00411965" w:rsidRPr="00411965">
        <w:rPr>
          <w:rFonts w:ascii="Times New Roman" w:hAnsi="Times New Roman" w:cs="Times New Roman"/>
        </w:rPr>
        <w:t xml:space="preserve"> has also been created for incorporating Canopy reduction of soil NO as pr</w:t>
      </w:r>
      <w:r w:rsidR="00032F44">
        <w:rPr>
          <w:rFonts w:ascii="Times New Roman" w:hAnsi="Times New Roman" w:cs="Times New Roman"/>
        </w:rPr>
        <w:t>o</w:t>
      </w:r>
      <w:r w:rsidR="00411965" w:rsidRPr="00411965">
        <w:rPr>
          <w:rFonts w:ascii="Times New Roman" w:hAnsi="Times New Roman" w:cs="Times New Roman"/>
        </w:rPr>
        <w:t xml:space="preserve">posed by </w:t>
      </w:r>
      <w:proofErr w:type="spellStart"/>
      <w:r w:rsidR="00411965" w:rsidRPr="00411965">
        <w:rPr>
          <w:rFonts w:ascii="Times New Roman" w:hAnsi="Times New Roman" w:cs="Times New Roman"/>
        </w:rPr>
        <w:t>Hudman</w:t>
      </w:r>
      <w:proofErr w:type="spellEnd"/>
      <w:r w:rsidR="00411965" w:rsidRPr="00411965">
        <w:rPr>
          <w:rFonts w:ascii="Times New Roman" w:hAnsi="Times New Roman" w:cs="Times New Roman"/>
        </w:rPr>
        <w:t xml:space="preserve"> et al. (2012).</w:t>
      </w:r>
    </w:p>
    <w:p w14:paraId="5EBA08F0" w14:textId="77777777" w:rsidR="00F360E2" w:rsidRPr="00411965" w:rsidRDefault="00F360E2" w:rsidP="00951702">
      <w:pPr>
        <w:spacing w:line="360" w:lineRule="auto"/>
        <w:jc w:val="both"/>
        <w:rPr>
          <w:rFonts w:ascii="Times New Roman" w:hAnsi="Times New Roman" w:cs="Times New Roman"/>
        </w:rPr>
      </w:pPr>
    </w:p>
    <w:p w14:paraId="0EFCDF1B" w14:textId="0411EC19" w:rsidR="00F41980" w:rsidRPr="00411965" w:rsidRDefault="00F360E2" w:rsidP="00951702">
      <w:pPr>
        <w:spacing w:line="360" w:lineRule="auto"/>
        <w:jc w:val="both"/>
        <w:rPr>
          <w:rFonts w:ascii="Times New Roman" w:hAnsi="Times New Roman" w:cs="Times New Roman"/>
        </w:rPr>
      </w:pPr>
      <w:r w:rsidRPr="00411965">
        <w:rPr>
          <w:rFonts w:ascii="Times New Roman" w:hAnsi="Times New Roman" w:cs="Times New Roman"/>
        </w:rPr>
        <w:t xml:space="preserve">Similarly, </w:t>
      </w:r>
      <w:r w:rsidR="00411965">
        <w:rPr>
          <w:rFonts w:ascii="Times New Roman" w:hAnsi="Times New Roman" w:cs="Times New Roman"/>
        </w:rPr>
        <w:t xml:space="preserve">we </w:t>
      </w:r>
      <w:r w:rsidR="00CE1BDF">
        <w:rPr>
          <w:rFonts w:ascii="Times New Roman" w:hAnsi="Times New Roman" w:cs="Times New Roman"/>
        </w:rPr>
        <w:t xml:space="preserve">modified the deposition (wet and dry) source codes in $BLD </w:t>
      </w:r>
      <w:r w:rsidRPr="00411965">
        <w:rPr>
          <w:rFonts w:ascii="Times New Roman" w:hAnsi="Times New Roman" w:cs="Times New Roman"/>
        </w:rPr>
        <w:t>to include wet and d</w:t>
      </w:r>
      <w:r w:rsidR="00411965">
        <w:rPr>
          <w:rFonts w:ascii="Times New Roman" w:hAnsi="Times New Roman" w:cs="Times New Roman"/>
        </w:rPr>
        <w:t xml:space="preserve">ry deposition of N species for </w:t>
      </w:r>
      <w:r w:rsidRPr="00411965">
        <w:rPr>
          <w:rFonts w:ascii="Times New Roman" w:hAnsi="Times New Roman" w:cs="Times New Roman"/>
        </w:rPr>
        <w:t>our application. The or</w:t>
      </w:r>
      <w:r w:rsidR="00411965">
        <w:rPr>
          <w:rFonts w:ascii="Times New Roman" w:hAnsi="Times New Roman" w:cs="Times New Roman"/>
        </w:rPr>
        <w:t xml:space="preserve">iginal code for dry and wet deposition, </w:t>
      </w:r>
      <w:r w:rsidR="005B59C7">
        <w:rPr>
          <w:rFonts w:ascii="Times New Roman" w:hAnsi="Times New Roman" w:cs="Times New Roman"/>
        </w:rPr>
        <w:t>vdiffacm2</w:t>
      </w:r>
      <w:r w:rsidR="00CE1BDF">
        <w:rPr>
          <w:rFonts w:ascii="Times New Roman" w:hAnsi="Times New Roman" w:cs="Times New Roman"/>
        </w:rPr>
        <w:t>.F</w:t>
      </w:r>
      <w:r w:rsidR="00411965">
        <w:rPr>
          <w:rFonts w:ascii="Times New Roman" w:hAnsi="Times New Roman" w:cs="Times New Roman"/>
        </w:rPr>
        <w:t xml:space="preserve"> and </w:t>
      </w:r>
      <w:proofErr w:type="spellStart"/>
      <w:r w:rsidR="00411965">
        <w:rPr>
          <w:rFonts w:ascii="Times New Roman" w:hAnsi="Times New Roman" w:cs="Times New Roman"/>
        </w:rPr>
        <w:t>cldproc_acm.</w:t>
      </w:r>
      <w:r w:rsidR="00CE1BDF">
        <w:rPr>
          <w:rFonts w:ascii="Times New Roman" w:hAnsi="Times New Roman" w:cs="Times New Roman"/>
        </w:rPr>
        <w:t>F</w:t>
      </w:r>
      <w:proofErr w:type="spellEnd"/>
      <w:r w:rsidR="00411965">
        <w:rPr>
          <w:rFonts w:ascii="Times New Roman" w:hAnsi="Times New Roman" w:cs="Times New Roman"/>
        </w:rPr>
        <w:t xml:space="preserve"> respectively were modified to obtain total </w:t>
      </w:r>
      <w:r w:rsidR="00411965" w:rsidRPr="00411965">
        <w:rPr>
          <w:rFonts w:ascii="Times New Roman" w:hAnsi="Times New Roman" w:cs="Times New Roman"/>
        </w:rPr>
        <w:t xml:space="preserve">mass </w:t>
      </w:r>
      <w:r w:rsidR="00411965">
        <w:rPr>
          <w:rFonts w:ascii="Times New Roman" w:hAnsi="Times New Roman" w:cs="Times New Roman"/>
        </w:rPr>
        <w:t xml:space="preserve">of </w:t>
      </w:r>
      <w:r w:rsidR="00411965" w:rsidRPr="00411965">
        <w:rPr>
          <w:rFonts w:ascii="Times New Roman" w:hAnsi="Times New Roman" w:cs="Times New Roman"/>
        </w:rPr>
        <w:t xml:space="preserve">N per area </w:t>
      </w:r>
      <w:r w:rsidR="00411965">
        <w:rPr>
          <w:rFonts w:ascii="Times New Roman" w:hAnsi="Times New Roman" w:cs="Times New Roman"/>
        </w:rPr>
        <w:t>deposited to the ground from atmosphere.</w:t>
      </w:r>
      <w:r w:rsidR="00055517">
        <w:rPr>
          <w:rFonts w:ascii="Times New Roman" w:hAnsi="Times New Roman" w:cs="Times New Roman"/>
        </w:rPr>
        <w:t xml:space="preserve"> BDSNP_MOD_EPIC.F encompasses the parameterization that accounts for emissions from biome classification, fertilizer, deposition, pulsing and </w:t>
      </w:r>
      <w:r w:rsidR="000B4398">
        <w:rPr>
          <w:rFonts w:ascii="Times New Roman" w:hAnsi="Times New Roman" w:cs="Times New Roman"/>
        </w:rPr>
        <w:t xml:space="preserve">reduction due to canopy (by calling in the </w:t>
      </w:r>
      <w:proofErr w:type="spellStart"/>
      <w:r w:rsidR="000B4398">
        <w:rPr>
          <w:rFonts w:ascii="Times New Roman" w:hAnsi="Times New Roman" w:cs="Times New Roman"/>
        </w:rPr>
        <w:t>canopy_nox_mod.F</w:t>
      </w:r>
      <w:proofErr w:type="spellEnd"/>
      <w:r w:rsidR="000B4398">
        <w:rPr>
          <w:rFonts w:ascii="Times New Roman" w:hAnsi="Times New Roman" w:cs="Times New Roman"/>
        </w:rPr>
        <w:t xml:space="preserve"> routine).</w:t>
      </w:r>
    </w:p>
    <w:p w14:paraId="6FD76E91" w14:textId="77777777" w:rsidR="00F41980" w:rsidRPr="00411965" w:rsidRDefault="00F41980" w:rsidP="00951702">
      <w:pPr>
        <w:spacing w:line="360" w:lineRule="auto"/>
        <w:jc w:val="both"/>
        <w:rPr>
          <w:rFonts w:ascii="Times New Roman" w:hAnsi="Times New Roman" w:cs="Times New Roman"/>
        </w:rPr>
      </w:pPr>
    </w:p>
    <w:p w14:paraId="7D35C2A8" w14:textId="60CE4C26" w:rsidR="00350107" w:rsidRPr="00411965" w:rsidRDefault="00350107" w:rsidP="00951702">
      <w:pPr>
        <w:spacing w:line="360" w:lineRule="auto"/>
        <w:jc w:val="both"/>
        <w:rPr>
          <w:rFonts w:ascii="Times New Roman" w:hAnsi="Times New Roman" w:cs="Times New Roman"/>
        </w:rPr>
      </w:pPr>
      <w:r w:rsidRPr="00411965">
        <w:rPr>
          <w:rFonts w:ascii="Times New Roman" w:hAnsi="Times New Roman" w:cs="Times New Roman"/>
        </w:rPr>
        <w:t>Re-compiling of CCTM source codes is required after making suitable changes to deposition scheme</w:t>
      </w:r>
      <w:r w:rsidR="00F360E2" w:rsidRPr="00411965">
        <w:rPr>
          <w:rFonts w:ascii="Times New Roman" w:hAnsi="Times New Roman" w:cs="Times New Roman"/>
        </w:rPr>
        <w:t xml:space="preserve">s (dry deposition: </w:t>
      </w:r>
      <w:r w:rsidR="005B59C7">
        <w:rPr>
          <w:rFonts w:ascii="Times New Roman" w:hAnsi="Times New Roman" w:cs="Times New Roman"/>
        </w:rPr>
        <w:t>vdiffacm2</w:t>
      </w:r>
      <w:r w:rsidR="00CE1BDF">
        <w:rPr>
          <w:rFonts w:ascii="Times New Roman" w:hAnsi="Times New Roman" w:cs="Times New Roman"/>
        </w:rPr>
        <w:t>.F</w:t>
      </w:r>
      <w:r w:rsidR="00F360E2" w:rsidRPr="00411965">
        <w:rPr>
          <w:rFonts w:ascii="Times New Roman" w:hAnsi="Times New Roman" w:cs="Times New Roman"/>
        </w:rPr>
        <w:t xml:space="preserve"> a</w:t>
      </w:r>
      <w:r w:rsidR="00CE1BDF">
        <w:rPr>
          <w:rFonts w:ascii="Times New Roman" w:hAnsi="Times New Roman" w:cs="Times New Roman"/>
        </w:rPr>
        <w:t xml:space="preserve">nd wet deposition: </w:t>
      </w:r>
      <w:proofErr w:type="spellStart"/>
      <w:r w:rsidR="00CE1BDF">
        <w:rPr>
          <w:rFonts w:ascii="Times New Roman" w:hAnsi="Times New Roman" w:cs="Times New Roman"/>
        </w:rPr>
        <w:t>cldproc_acm.F</w:t>
      </w:r>
      <w:proofErr w:type="spellEnd"/>
      <w:r w:rsidR="00F360E2" w:rsidRPr="00411965">
        <w:rPr>
          <w:rFonts w:ascii="Times New Roman" w:hAnsi="Times New Roman" w:cs="Times New Roman"/>
        </w:rPr>
        <w:t>)</w:t>
      </w:r>
      <w:r w:rsidRPr="00411965">
        <w:rPr>
          <w:rFonts w:ascii="Times New Roman" w:hAnsi="Times New Roman" w:cs="Times New Roman"/>
        </w:rPr>
        <w:t xml:space="preserve"> </w:t>
      </w:r>
      <w:r w:rsidR="008E608E" w:rsidRPr="00411965">
        <w:rPr>
          <w:rFonts w:ascii="Times New Roman" w:hAnsi="Times New Roman" w:cs="Times New Roman"/>
        </w:rPr>
        <w:t>and model-ready temporal biogenic emission (</w:t>
      </w:r>
      <w:proofErr w:type="spellStart"/>
      <w:r w:rsidR="008E608E" w:rsidRPr="00411965">
        <w:rPr>
          <w:rFonts w:ascii="Times New Roman" w:hAnsi="Times New Roman" w:cs="Times New Roman"/>
        </w:rPr>
        <w:t>tmpbeis.F</w:t>
      </w:r>
      <w:proofErr w:type="spellEnd"/>
      <w:r w:rsidR="008E608E" w:rsidRPr="00411965">
        <w:rPr>
          <w:rFonts w:ascii="Times New Roman" w:hAnsi="Times New Roman" w:cs="Times New Roman"/>
        </w:rPr>
        <w:t xml:space="preserve">) </w:t>
      </w:r>
      <w:r w:rsidRPr="00411965">
        <w:rPr>
          <w:rFonts w:ascii="Times New Roman" w:hAnsi="Times New Roman" w:cs="Times New Roman"/>
        </w:rPr>
        <w:t>source codes and includi</w:t>
      </w:r>
      <w:r w:rsidR="00411965">
        <w:rPr>
          <w:rFonts w:ascii="Times New Roman" w:hAnsi="Times New Roman" w:cs="Times New Roman"/>
        </w:rPr>
        <w:t>ng new ones for the BDSNP module (</w:t>
      </w:r>
      <w:r w:rsidR="00FC347A">
        <w:rPr>
          <w:rFonts w:ascii="Times New Roman" w:hAnsi="Times New Roman" w:cs="Times New Roman"/>
        </w:rPr>
        <w:t>BDSNP_MOD_EPIC.F</w:t>
      </w:r>
      <w:r w:rsidR="00411965">
        <w:rPr>
          <w:rFonts w:ascii="Times New Roman" w:hAnsi="Times New Roman" w:cs="Times New Roman"/>
        </w:rPr>
        <w:t>) and canopy reduction factor (</w:t>
      </w:r>
      <w:proofErr w:type="spellStart"/>
      <w:r w:rsidR="00411965">
        <w:rPr>
          <w:rFonts w:ascii="Times New Roman" w:hAnsi="Times New Roman" w:cs="Times New Roman"/>
        </w:rPr>
        <w:t>canopy_nox_mod.F</w:t>
      </w:r>
      <w:proofErr w:type="spellEnd"/>
      <w:r w:rsidR="00411965">
        <w:rPr>
          <w:rFonts w:ascii="Times New Roman" w:hAnsi="Times New Roman" w:cs="Times New Roman"/>
        </w:rPr>
        <w:t>)</w:t>
      </w:r>
      <w:r w:rsidRPr="00411965">
        <w:rPr>
          <w:rFonts w:ascii="Times New Roman" w:hAnsi="Times New Roman" w:cs="Times New Roman"/>
        </w:rPr>
        <w:t xml:space="preserve"> in the already available CCTM base source code repository in $M3SCRIPTS/</w:t>
      </w:r>
      <w:proofErr w:type="spellStart"/>
      <w:r w:rsidRPr="00411965">
        <w:rPr>
          <w:rFonts w:ascii="Times New Roman" w:hAnsi="Times New Roman" w:cs="Times New Roman"/>
        </w:rPr>
        <w:t>cctm</w:t>
      </w:r>
      <w:proofErr w:type="spellEnd"/>
      <w:r w:rsidRPr="00411965">
        <w:rPr>
          <w:rFonts w:ascii="Times New Roman" w:hAnsi="Times New Roman" w:cs="Times New Roman"/>
        </w:rPr>
        <w:t>/</w:t>
      </w:r>
      <w:r w:rsidR="00411965">
        <w:rPr>
          <w:rFonts w:ascii="Times New Roman" w:hAnsi="Times New Roman" w:cs="Times New Roman"/>
        </w:rPr>
        <w:t>$</w:t>
      </w:r>
      <w:r w:rsidRPr="00411965">
        <w:rPr>
          <w:rFonts w:ascii="Times New Roman" w:hAnsi="Times New Roman" w:cs="Times New Roman"/>
        </w:rPr>
        <w:t>BLD (refer to CMAQ model’s technical documenta</w:t>
      </w:r>
      <w:r w:rsidR="008D6E85" w:rsidRPr="00411965">
        <w:rPr>
          <w:rFonts w:ascii="Times New Roman" w:hAnsi="Times New Roman" w:cs="Times New Roman"/>
        </w:rPr>
        <w:t>tion</w:t>
      </w:r>
      <w:r w:rsidRPr="00411965">
        <w:rPr>
          <w:rFonts w:ascii="Times New Roman" w:hAnsi="Times New Roman" w:cs="Times New Roman"/>
        </w:rPr>
        <w:t xml:space="preserve">). </w:t>
      </w:r>
    </w:p>
    <w:p w14:paraId="3CE63318" w14:textId="77777777" w:rsidR="00F360E2" w:rsidRPr="00411965" w:rsidRDefault="00F360E2" w:rsidP="00951702">
      <w:pPr>
        <w:spacing w:line="360" w:lineRule="auto"/>
        <w:jc w:val="both"/>
        <w:rPr>
          <w:rFonts w:ascii="Times New Roman" w:hAnsi="Times New Roman" w:cs="Times New Roman"/>
        </w:rPr>
      </w:pPr>
    </w:p>
    <w:p w14:paraId="6642FD27" w14:textId="75ECA334" w:rsidR="00F360E2" w:rsidRPr="00411965" w:rsidRDefault="00411965" w:rsidP="00951702">
      <w:pPr>
        <w:spacing w:line="360" w:lineRule="auto"/>
        <w:jc w:val="both"/>
        <w:rPr>
          <w:rFonts w:ascii="Times New Roman" w:hAnsi="Times New Roman" w:cs="Times New Roman"/>
        </w:rPr>
      </w:pPr>
      <w:r>
        <w:rPr>
          <w:rFonts w:ascii="Times New Roman" w:hAnsi="Times New Roman" w:cs="Times New Roman"/>
        </w:rPr>
        <w:t xml:space="preserve">Modified </w:t>
      </w:r>
      <w:proofErr w:type="spellStart"/>
      <w:r>
        <w:rPr>
          <w:rFonts w:ascii="Times New Roman" w:hAnsi="Times New Roman" w:cs="Times New Roman"/>
        </w:rPr>
        <w:t>tmpbeis.F</w:t>
      </w:r>
      <w:proofErr w:type="spellEnd"/>
      <w:r>
        <w:rPr>
          <w:rFonts w:ascii="Times New Roman" w:hAnsi="Times New Roman" w:cs="Times New Roman"/>
        </w:rPr>
        <w:t xml:space="preserve">, </w:t>
      </w:r>
      <w:bookmarkStart w:id="10" w:name="OLE_LINK1"/>
      <w:bookmarkStart w:id="11" w:name="OLE_LINK2"/>
      <w:r w:rsidR="005B59C7">
        <w:rPr>
          <w:rFonts w:ascii="Times New Roman" w:hAnsi="Times New Roman" w:cs="Times New Roman"/>
        </w:rPr>
        <w:t>vdiffacm2</w:t>
      </w:r>
      <w:r w:rsidR="00055517">
        <w:rPr>
          <w:rFonts w:ascii="Times New Roman" w:hAnsi="Times New Roman" w:cs="Times New Roman"/>
        </w:rPr>
        <w:t xml:space="preserve">.F, </w:t>
      </w:r>
      <w:proofErr w:type="spellStart"/>
      <w:r w:rsidR="00055517">
        <w:rPr>
          <w:rFonts w:ascii="Times New Roman" w:hAnsi="Times New Roman" w:cs="Times New Roman"/>
        </w:rPr>
        <w:t>cloudproc_acm.F</w:t>
      </w:r>
      <w:proofErr w:type="spellEnd"/>
      <w:r>
        <w:rPr>
          <w:rFonts w:ascii="Times New Roman" w:hAnsi="Times New Roman" w:cs="Times New Roman"/>
        </w:rPr>
        <w:t xml:space="preserve"> </w:t>
      </w:r>
      <w:bookmarkEnd w:id="10"/>
      <w:bookmarkEnd w:id="11"/>
      <w:r>
        <w:rPr>
          <w:rFonts w:ascii="Times New Roman" w:hAnsi="Times New Roman" w:cs="Times New Roman"/>
        </w:rPr>
        <w:t xml:space="preserve">and new </w:t>
      </w:r>
      <w:r w:rsidR="00FC347A">
        <w:rPr>
          <w:rFonts w:ascii="Times New Roman" w:hAnsi="Times New Roman" w:cs="Times New Roman"/>
        </w:rPr>
        <w:t>BDSNP_MOD_EPIC.F</w:t>
      </w:r>
      <w:r>
        <w:rPr>
          <w:rFonts w:ascii="Times New Roman" w:hAnsi="Times New Roman" w:cs="Times New Roman"/>
        </w:rPr>
        <w:t xml:space="preserve"> and </w:t>
      </w:r>
      <w:proofErr w:type="spellStart"/>
      <w:r>
        <w:rPr>
          <w:rFonts w:ascii="Times New Roman" w:hAnsi="Times New Roman" w:cs="Times New Roman"/>
        </w:rPr>
        <w:t>canopy_nox_mod.F</w:t>
      </w:r>
      <w:proofErr w:type="spellEnd"/>
      <w:r>
        <w:rPr>
          <w:rFonts w:ascii="Times New Roman" w:hAnsi="Times New Roman" w:cs="Times New Roman"/>
        </w:rPr>
        <w:t xml:space="preserve"> codes have</w:t>
      </w:r>
      <w:r w:rsidR="00F360E2" w:rsidRPr="00411965">
        <w:rPr>
          <w:rFonts w:ascii="Times New Roman" w:hAnsi="Times New Roman" w:cs="Times New Roman"/>
        </w:rPr>
        <w:t xml:space="preserve"> been separately attached in th</w:t>
      </w:r>
      <w:r>
        <w:rPr>
          <w:rFonts w:ascii="Times New Roman" w:hAnsi="Times New Roman" w:cs="Times New Roman"/>
        </w:rPr>
        <w:t>e supplementary material</w:t>
      </w:r>
      <w:r w:rsidR="00F360E2" w:rsidRPr="00411965">
        <w:rPr>
          <w:rFonts w:ascii="Times New Roman" w:hAnsi="Times New Roman" w:cs="Times New Roman"/>
        </w:rPr>
        <w:t>.</w:t>
      </w:r>
      <w:r w:rsidR="00055517">
        <w:rPr>
          <w:rFonts w:ascii="Times New Roman" w:hAnsi="Times New Roman" w:cs="Times New Roman"/>
        </w:rPr>
        <w:t xml:space="preserve"> The original source code repository for CCTM is open source, provided with the base CMAQ model package.</w:t>
      </w:r>
    </w:p>
    <w:p w14:paraId="2117E582" w14:textId="77777777" w:rsidR="00A72C4F" w:rsidRDefault="00A72C4F" w:rsidP="00951702">
      <w:pPr>
        <w:spacing w:line="360" w:lineRule="auto"/>
        <w:jc w:val="both"/>
        <w:rPr>
          <w:rFonts w:ascii="Times New Roman" w:hAnsi="Times New Roman" w:cs="Times New Roman"/>
          <w:color w:val="000000"/>
        </w:rPr>
      </w:pPr>
    </w:p>
    <w:p w14:paraId="2D2FEEF2" w14:textId="20DF2BB5" w:rsidR="00A72C4F" w:rsidRDefault="00A72C4F" w:rsidP="00951702">
      <w:pPr>
        <w:spacing w:line="360" w:lineRule="auto"/>
        <w:jc w:val="both"/>
        <w:rPr>
          <w:rFonts w:ascii="Times New Roman" w:hAnsi="Times New Roman" w:cs="Times New Roman"/>
          <w:color w:val="000000"/>
        </w:rPr>
      </w:pPr>
      <w:r>
        <w:rPr>
          <w:rFonts w:ascii="Times New Roman" w:hAnsi="Times New Roman" w:cs="Times New Roman"/>
          <w:color w:val="000000"/>
        </w:rPr>
        <w:t>In the end</w:t>
      </w:r>
      <w:r w:rsidR="000B4398">
        <w:rPr>
          <w:rFonts w:ascii="Times New Roman" w:hAnsi="Times New Roman" w:cs="Times New Roman"/>
          <w:color w:val="000000"/>
        </w:rPr>
        <w:t>,</w:t>
      </w:r>
      <w:r>
        <w:rPr>
          <w:rFonts w:ascii="Times New Roman" w:hAnsi="Times New Roman" w:cs="Times New Roman"/>
          <w:color w:val="000000"/>
        </w:rPr>
        <w:t xml:space="preserve"> to run the new modified CCTM with an in-line BDSNP module is computationally</w:t>
      </w:r>
      <w:r w:rsidR="000B4398">
        <w:rPr>
          <w:rFonts w:ascii="Times New Roman" w:hAnsi="Times New Roman" w:cs="Times New Roman"/>
          <w:color w:val="000000"/>
        </w:rPr>
        <w:t xml:space="preserve"> extensive as it will requires a</w:t>
      </w:r>
      <w:r>
        <w:rPr>
          <w:rFonts w:ascii="Times New Roman" w:hAnsi="Times New Roman" w:cs="Times New Roman"/>
          <w:color w:val="000000"/>
        </w:rPr>
        <w:t xml:space="preserve"> </w:t>
      </w:r>
      <w:r w:rsidR="000B4398">
        <w:rPr>
          <w:rFonts w:ascii="Times New Roman" w:hAnsi="Times New Roman" w:cs="Times New Roman"/>
          <w:color w:val="000000"/>
        </w:rPr>
        <w:t xml:space="preserve">wide </w:t>
      </w:r>
      <w:r>
        <w:rPr>
          <w:rFonts w:ascii="Times New Roman" w:hAnsi="Times New Roman" w:cs="Times New Roman"/>
          <w:color w:val="000000"/>
        </w:rPr>
        <w:t>array of inputs (</w:t>
      </w:r>
      <w:hyperlink r:id="rId13" w:anchor="CMAQ_Input_Files" w:history="1">
        <w:r w:rsidRPr="00993F93">
          <w:rPr>
            <w:rStyle w:val="Hyperlink"/>
            <w:rFonts w:ascii="Times New Roman" w:hAnsi="Times New Roman" w:cs="Times New Roman"/>
          </w:rPr>
          <w:t>http://www.airqualitymodeling.org/cmaqwiki/index.php?title=CMAQ_version_5.0_%28February_2010_release%29_OGD#CMAQ_Input_Files</w:t>
        </w:r>
      </w:hyperlink>
      <w:r>
        <w:rPr>
          <w:rFonts w:ascii="Times New Roman" w:hAnsi="Times New Roman" w:cs="Times New Roman"/>
          <w:color w:val="000000"/>
        </w:rPr>
        <w:t xml:space="preserve">). </w:t>
      </w:r>
    </w:p>
    <w:p w14:paraId="342A45EC" w14:textId="77777777" w:rsidR="00A72C4F" w:rsidRDefault="00A72C4F" w:rsidP="00951702">
      <w:pPr>
        <w:spacing w:line="360" w:lineRule="auto"/>
        <w:jc w:val="both"/>
        <w:rPr>
          <w:rFonts w:ascii="Times New Roman" w:hAnsi="Times New Roman" w:cs="Times New Roman"/>
          <w:color w:val="000000"/>
        </w:rPr>
      </w:pPr>
    </w:p>
    <w:p w14:paraId="00F9E7DC" w14:textId="78236B17" w:rsidR="00A85DB8" w:rsidRPr="00411965" w:rsidRDefault="00A72C4F" w:rsidP="00951702">
      <w:pPr>
        <w:spacing w:line="360" w:lineRule="auto"/>
        <w:jc w:val="both"/>
        <w:rPr>
          <w:rFonts w:ascii="Times New Roman" w:hAnsi="Times New Roman" w:cs="Times New Roman"/>
          <w:color w:val="000000"/>
        </w:rPr>
      </w:pPr>
      <w:r>
        <w:rPr>
          <w:rFonts w:ascii="Times New Roman" w:hAnsi="Times New Roman" w:cs="Times New Roman"/>
          <w:color w:val="000000"/>
        </w:rPr>
        <w:t>But there are</w:t>
      </w:r>
      <w:r w:rsidR="00406A55" w:rsidRPr="00411965">
        <w:rPr>
          <w:rFonts w:ascii="Times New Roman" w:hAnsi="Times New Roman" w:cs="Times New Roman"/>
          <w:color w:val="000000"/>
        </w:rPr>
        <w:t xml:space="preserve"> input files </w:t>
      </w:r>
      <w:r>
        <w:rPr>
          <w:rFonts w:ascii="Times New Roman" w:hAnsi="Times New Roman" w:cs="Times New Roman"/>
          <w:color w:val="000000"/>
        </w:rPr>
        <w:t xml:space="preserve">specific </w:t>
      </w:r>
      <w:r w:rsidR="00406A55" w:rsidRPr="00411965">
        <w:rPr>
          <w:rFonts w:ascii="Times New Roman" w:hAnsi="Times New Roman" w:cs="Times New Roman"/>
          <w:color w:val="000000"/>
        </w:rPr>
        <w:t>for BDSNP modu</w:t>
      </w:r>
      <w:r>
        <w:rPr>
          <w:rFonts w:ascii="Times New Roman" w:hAnsi="Times New Roman" w:cs="Times New Roman"/>
          <w:color w:val="000000"/>
        </w:rPr>
        <w:t xml:space="preserve">le, broadly </w:t>
      </w:r>
      <w:r w:rsidR="00406A55" w:rsidRPr="00411965">
        <w:rPr>
          <w:rFonts w:ascii="Times New Roman" w:hAnsi="Times New Roman" w:cs="Times New Roman"/>
          <w:color w:val="000000"/>
        </w:rPr>
        <w:t xml:space="preserve">four </w:t>
      </w:r>
      <w:r>
        <w:rPr>
          <w:rFonts w:ascii="Times New Roman" w:hAnsi="Times New Roman" w:cs="Times New Roman"/>
          <w:color w:val="000000"/>
        </w:rPr>
        <w:t>of them</w:t>
      </w:r>
      <w:r w:rsidR="00032F44">
        <w:rPr>
          <w:rFonts w:ascii="Times New Roman" w:hAnsi="Times New Roman" w:cs="Times New Roman"/>
          <w:color w:val="000000"/>
        </w:rPr>
        <w:t xml:space="preserve">, </w:t>
      </w:r>
      <w:r w:rsidR="000B4398">
        <w:rPr>
          <w:rFonts w:ascii="Times New Roman" w:hAnsi="Times New Roman" w:cs="Times New Roman"/>
          <w:color w:val="000000"/>
        </w:rPr>
        <w:t xml:space="preserve">defined in </w:t>
      </w:r>
      <w:r w:rsidR="00032F44">
        <w:rPr>
          <w:rFonts w:ascii="Times New Roman" w:hAnsi="Times New Roman" w:cs="Times New Roman"/>
          <w:color w:val="000000"/>
        </w:rPr>
        <w:t xml:space="preserve">sub-routines provided for their inclusion in </w:t>
      </w:r>
      <w:r w:rsidR="000B4398">
        <w:rPr>
          <w:rFonts w:ascii="Times New Roman" w:hAnsi="Times New Roman" w:cs="Times New Roman"/>
          <w:color w:val="000000"/>
        </w:rPr>
        <w:t xml:space="preserve">BDSNP_MOD_EPIC.F: </w:t>
      </w:r>
      <w:r w:rsidR="00032F44">
        <w:rPr>
          <w:rFonts w:ascii="Times New Roman" w:hAnsi="Times New Roman" w:cs="Times New Roman"/>
          <w:color w:val="000000"/>
        </w:rPr>
        <w:t>Deposition, Fertilizer, biome classification, and meteorology</w:t>
      </w:r>
      <w:r w:rsidR="00A43B6D" w:rsidRPr="00411965">
        <w:rPr>
          <w:rFonts w:ascii="Times New Roman" w:hAnsi="Times New Roman" w:cs="Times New Roman"/>
          <w:color w:val="000000"/>
        </w:rPr>
        <w:t xml:space="preserve">. More details about the inputs preparation </w:t>
      </w:r>
      <w:r w:rsidR="002D762F">
        <w:rPr>
          <w:rFonts w:ascii="Times New Roman" w:hAnsi="Times New Roman" w:cs="Times New Roman"/>
          <w:color w:val="000000"/>
        </w:rPr>
        <w:t xml:space="preserve">for this </w:t>
      </w:r>
      <w:r w:rsidR="002D762F">
        <w:rPr>
          <w:rFonts w:ascii="Times New Roman" w:hAnsi="Times New Roman" w:cs="Times New Roman"/>
          <w:color w:val="000000"/>
        </w:rPr>
        <w:lastRenderedPageBreak/>
        <w:t xml:space="preserve">work </w:t>
      </w:r>
      <w:r w:rsidR="00A43B6D" w:rsidRPr="00411965">
        <w:rPr>
          <w:rFonts w:ascii="Times New Roman" w:hAnsi="Times New Roman" w:cs="Times New Roman"/>
          <w:color w:val="000000"/>
        </w:rPr>
        <w:t xml:space="preserve">are given in Section 4. </w:t>
      </w:r>
      <w:r w:rsidR="002D762F">
        <w:rPr>
          <w:rFonts w:ascii="Times New Roman" w:hAnsi="Times New Roman" w:cs="Times New Roman"/>
          <w:color w:val="000000"/>
        </w:rPr>
        <w:t xml:space="preserve">Although, it should be noted </w:t>
      </w:r>
      <w:r w:rsidR="00032F44">
        <w:rPr>
          <w:rFonts w:ascii="Times New Roman" w:hAnsi="Times New Roman" w:cs="Times New Roman"/>
          <w:color w:val="000000"/>
        </w:rPr>
        <w:t xml:space="preserve">that </w:t>
      </w:r>
      <w:r w:rsidR="002D762F">
        <w:rPr>
          <w:rFonts w:ascii="Times New Roman" w:hAnsi="Times New Roman" w:cs="Times New Roman"/>
          <w:color w:val="000000"/>
        </w:rPr>
        <w:t>running the BDSNP module means running the full CMAQ simulation dependent on meteorological and emissions input</w:t>
      </w:r>
      <w:r w:rsidR="00032F44">
        <w:rPr>
          <w:rFonts w:ascii="Times New Roman" w:hAnsi="Times New Roman" w:cs="Times New Roman"/>
          <w:color w:val="000000"/>
        </w:rPr>
        <w:t>s</w:t>
      </w:r>
      <w:r w:rsidR="002D762F">
        <w:rPr>
          <w:rFonts w:ascii="Times New Roman" w:hAnsi="Times New Roman" w:cs="Times New Roman"/>
          <w:color w:val="000000"/>
        </w:rPr>
        <w:t xml:space="preserve"> among others, which differ for different custom spatial domain and temporal configuration and take up a lot of space</w:t>
      </w:r>
      <w:r w:rsidR="00032F44">
        <w:rPr>
          <w:rFonts w:ascii="Times New Roman" w:hAnsi="Times New Roman" w:cs="Times New Roman"/>
          <w:color w:val="000000"/>
        </w:rPr>
        <w:t xml:space="preserve"> depending on user requirement</w:t>
      </w:r>
      <w:r w:rsidR="002D762F">
        <w:rPr>
          <w:rFonts w:ascii="Times New Roman" w:hAnsi="Times New Roman" w:cs="Times New Roman"/>
          <w:color w:val="000000"/>
        </w:rPr>
        <w:t>.</w:t>
      </w:r>
    </w:p>
    <w:p w14:paraId="5F52332A" w14:textId="77777777" w:rsidR="00A85DB8" w:rsidRPr="00411965" w:rsidRDefault="00A85DB8" w:rsidP="008E608E">
      <w:pPr>
        <w:jc w:val="both"/>
        <w:rPr>
          <w:rFonts w:ascii="Times New Roman" w:hAnsi="Times New Roman" w:cs="Times New Roman"/>
          <w:color w:val="000000"/>
        </w:rPr>
      </w:pPr>
    </w:p>
    <w:p w14:paraId="457D48EC" w14:textId="3380A0DD" w:rsidR="009F31F4" w:rsidRDefault="00D135AC" w:rsidP="008E608E">
      <w:pPr>
        <w:pStyle w:val="Heading2"/>
        <w:jc w:val="both"/>
        <w:rPr>
          <w:rFonts w:cs="Times New Roman"/>
        </w:rPr>
      </w:pPr>
      <w:bookmarkStart w:id="12" w:name="_Toc450954817"/>
      <w:r w:rsidRPr="00411965">
        <w:rPr>
          <w:rFonts w:cs="Times New Roman"/>
        </w:rPr>
        <w:t>2.3</w:t>
      </w:r>
      <w:r w:rsidR="009F31F4" w:rsidRPr="00411965">
        <w:rPr>
          <w:rFonts w:cs="Times New Roman"/>
        </w:rPr>
        <w:t xml:space="preserve"> Build </w:t>
      </w:r>
      <w:r w:rsidR="00C60C3E" w:rsidRPr="00411965">
        <w:rPr>
          <w:rFonts w:cs="Times New Roman"/>
        </w:rPr>
        <w:t>new CCTM executable with in-line</w:t>
      </w:r>
      <w:r w:rsidR="009F31F4" w:rsidRPr="00411965">
        <w:rPr>
          <w:rFonts w:cs="Times New Roman"/>
        </w:rPr>
        <w:t xml:space="preserve"> BDSNP </w:t>
      </w:r>
      <w:r w:rsidR="00C60C3E" w:rsidRPr="00411965">
        <w:rPr>
          <w:rFonts w:cs="Times New Roman"/>
        </w:rPr>
        <w:t>module</w:t>
      </w:r>
      <w:bookmarkEnd w:id="12"/>
    </w:p>
    <w:p w14:paraId="70227D67" w14:textId="77777777" w:rsidR="002D762F" w:rsidRPr="002D762F" w:rsidRDefault="002D762F" w:rsidP="002D762F"/>
    <w:p w14:paraId="6E8F496E" w14:textId="4EEEC7B0" w:rsidR="003F4B00" w:rsidRDefault="003F4B00" w:rsidP="00951702">
      <w:pPr>
        <w:spacing w:line="360" w:lineRule="auto"/>
        <w:jc w:val="both"/>
        <w:rPr>
          <w:rFonts w:ascii="Times New Roman" w:hAnsi="Times New Roman" w:cs="Times New Roman"/>
        </w:rPr>
      </w:pPr>
      <w:r w:rsidRPr="00411965">
        <w:rPr>
          <w:rFonts w:ascii="Times New Roman" w:hAnsi="Times New Roman" w:cs="Times New Roman"/>
        </w:rPr>
        <w:t>Go the directory $</w:t>
      </w:r>
      <w:r w:rsidR="002E0813" w:rsidRPr="00411965">
        <w:rPr>
          <w:rFonts w:ascii="Times New Roman" w:hAnsi="Times New Roman" w:cs="Times New Roman"/>
        </w:rPr>
        <w:t>M3HOME/scripts/</w:t>
      </w:r>
      <w:proofErr w:type="spellStart"/>
      <w:r w:rsidR="002E0813" w:rsidRPr="00411965">
        <w:rPr>
          <w:rFonts w:ascii="Times New Roman" w:hAnsi="Times New Roman" w:cs="Times New Roman"/>
        </w:rPr>
        <w:t>cctm</w:t>
      </w:r>
      <w:proofErr w:type="spellEnd"/>
      <w:r w:rsidR="00D0243C" w:rsidRPr="00411965">
        <w:rPr>
          <w:rFonts w:ascii="Times New Roman" w:hAnsi="Times New Roman" w:cs="Times New Roman"/>
        </w:rPr>
        <w:t>/</w:t>
      </w:r>
      <w:r w:rsidR="00411965">
        <w:rPr>
          <w:rFonts w:ascii="Times New Roman" w:hAnsi="Times New Roman" w:cs="Times New Roman"/>
        </w:rPr>
        <w:t>$</w:t>
      </w:r>
      <w:r w:rsidR="00D0243C" w:rsidRPr="00411965">
        <w:rPr>
          <w:rFonts w:ascii="Times New Roman" w:hAnsi="Times New Roman" w:cs="Times New Roman"/>
        </w:rPr>
        <w:t>BLD</w:t>
      </w:r>
      <w:r w:rsidRPr="00411965">
        <w:rPr>
          <w:rFonts w:ascii="Times New Roman" w:hAnsi="Times New Roman" w:cs="Times New Roman"/>
        </w:rPr>
        <w:t xml:space="preserve"> </w:t>
      </w:r>
      <w:r w:rsidR="002E0813" w:rsidRPr="00411965">
        <w:rPr>
          <w:rFonts w:ascii="Times New Roman" w:hAnsi="Times New Roman" w:cs="Times New Roman"/>
        </w:rPr>
        <w:t xml:space="preserve">in the CMAQ model directory structure </w:t>
      </w:r>
      <w:r w:rsidRPr="00411965">
        <w:rPr>
          <w:rFonts w:ascii="Times New Roman" w:hAnsi="Times New Roman" w:cs="Times New Roman"/>
        </w:rPr>
        <w:t>and change the ‘</w:t>
      </w:r>
      <w:proofErr w:type="spellStart"/>
      <w:r w:rsidRPr="00411965">
        <w:rPr>
          <w:rFonts w:ascii="Times New Roman" w:hAnsi="Times New Roman" w:cs="Times New Roman"/>
        </w:rPr>
        <w:t>Makefile</w:t>
      </w:r>
      <w:proofErr w:type="spellEnd"/>
      <w:r w:rsidRPr="00411965">
        <w:rPr>
          <w:rFonts w:ascii="Times New Roman" w:hAnsi="Times New Roman" w:cs="Times New Roman"/>
        </w:rPr>
        <w:t xml:space="preserve">’ file by setting the </w:t>
      </w:r>
      <w:r w:rsidR="002E0813" w:rsidRPr="00411965">
        <w:rPr>
          <w:rFonts w:ascii="Times New Roman" w:hAnsi="Times New Roman" w:cs="Times New Roman"/>
        </w:rPr>
        <w:t xml:space="preserve">path to </w:t>
      </w:r>
      <w:r w:rsidR="00411965">
        <w:rPr>
          <w:rFonts w:ascii="Times New Roman" w:hAnsi="Times New Roman" w:cs="Times New Roman"/>
        </w:rPr>
        <w:t xml:space="preserve">include </w:t>
      </w:r>
      <w:r w:rsidRPr="00411965">
        <w:rPr>
          <w:rFonts w:ascii="Times New Roman" w:hAnsi="Times New Roman" w:cs="Times New Roman"/>
        </w:rPr>
        <w:t xml:space="preserve">new </w:t>
      </w:r>
      <w:r w:rsidR="002E0813" w:rsidRPr="00411965">
        <w:rPr>
          <w:rFonts w:ascii="Times New Roman" w:hAnsi="Times New Roman" w:cs="Times New Roman"/>
        </w:rPr>
        <w:t>global modules</w:t>
      </w:r>
      <w:r w:rsidRPr="00411965">
        <w:rPr>
          <w:rFonts w:ascii="Times New Roman" w:hAnsi="Times New Roman" w:cs="Times New Roman"/>
        </w:rPr>
        <w:t xml:space="preserve"> </w:t>
      </w:r>
      <w:r w:rsidR="002E0813" w:rsidRPr="00411965">
        <w:rPr>
          <w:rFonts w:ascii="Times New Roman" w:hAnsi="Times New Roman" w:cs="Times New Roman"/>
        </w:rPr>
        <w:t>created for BDSNP</w:t>
      </w:r>
      <w:r w:rsidRPr="00411965">
        <w:rPr>
          <w:rFonts w:ascii="Times New Roman" w:hAnsi="Times New Roman" w:cs="Times New Roman"/>
        </w:rPr>
        <w:t>:</w:t>
      </w:r>
    </w:p>
    <w:p w14:paraId="60D5E93A" w14:textId="77777777" w:rsidR="00517C93" w:rsidRDefault="00517C93" w:rsidP="00951702">
      <w:pPr>
        <w:spacing w:line="360" w:lineRule="auto"/>
        <w:jc w:val="both"/>
        <w:rPr>
          <w:rFonts w:ascii="Times New Roman" w:hAnsi="Times New Roman" w:cs="Times New Roman"/>
        </w:rPr>
      </w:pPr>
    </w:p>
    <w:p w14:paraId="701333D7" w14:textId="64E49D1D" w:rsidR="00517C93" w:rsidRPr="00411965" w:rsidRDefault="00517C93" w:rsidP="00517C93">
      <w:pPr>
        <w:jc w:val="both"/>
        <w:rPr>
          <w:rFonts w:ascii="Times New Roman" w:hAnsi="Times New Roman" w:cs="Times New Roman"/>
        </w:rPr>
      </w:pPr>
      <w:r w:rsidRPr="00411965">
        <w:rPr>
          <w:rFonts w:ascii="Times New Roman" w:hAnsi="Times New Roman" w:cs="Times New Roman"/>
        </w:rPr>
        <w:t xml:space="preserve">&gt;$ </w:t>
      </w:r>
      <w:r>
        <w:rPr>
          <w:rFonts w:ascii="Times New Roman" w:hAnsi="Times New Roman" w:cs="Times New Roman"/>
        </w:rPr>
        <w:t>cd</w:t>
      </w:r>
      <w:r w:rsidRPr="00411965">
        <w:rPr>
          <w:rFonts w:ascii="Times New Roman" w:hAnsi="Times New Roman" w:cs="Times New Roman"/>
        </w:rPr>
        <w:t xml:space="preserve"> $M3HOME/scripts/</w:t>
      </w:r>
      <w:proofErr w:type="spellStart"/>
      <w:r w:rsidRPr="00411965">
        <w:rPr>
          <w:rFonts w:ascii="Times New Roman" w:hAnsi="Times New Roman" w:cs="Times New Roman"/>
        </w:rPr>
        <w:t>cctm</w:t>
      </w:r>
      <w:proofErr w:type="spellEnd"/>
    </w:p>
    <w:p w14:paraId="2BB8B5A5" w14:textId="3F54ED4C" w:rsidR="00517C93" w:rsidRPr="00411965" w:rsidRDefault="00517C93" w:rsidP="00517C93">
      <w:pPr>
        <w:jc w:val="both"/>
        <w:rPr>
          <w:rFonts w:ascii="Times New Roman" w:hAnsi="Times New Roman" w:cs="Times New Roman"/>
        </w:rPr>
      </w:pPr>
      <w:r w:rsidRPr="00411965">
        <w:rPr>
          <w:rFonts w:ascii="Times New Roman" w:hAnsi="Times New Roman" w:cs="Times New Roman"/>
        </w:rPr>
        <w:t>&gt;$ cd $</w:t>
      </w:r>
      <w:r>
        <w:rPr>
          <w:rFonts w:ascii="Times New Roman" w:hAnsi="Times New Roman" w:cs="Times New Roman"/>
        </w:rPr>
        <w:t>BLD</w:t>
      </w:r>
    </w:p>
    <w:p w14:paraId="681D3C34" w14:textId="77777777" w:rsidR="00517C93" w:rsidRPr="00411965" w:rsidRDefault="00517C93" w:rsidP="00517C93">
      <w:pPr>
        <w:jc w:val="both"/>
        <w:rPr>
          <w:rFonts w:ascii="Times New Roman" w:hAnsi="Times New Roman" w:cs="Times New Roman"/>
        </w:rPr>
      </w:pPr>
      <w:r w:rsidRPr="00411965">
        <w:rPr>
          <w:rFonts w:ascii="Times New Roman" w:hAnsi="Times New Roman" w:cs="Times New Roman"/>
        </w:rPr>
        <w:t xml:space="preserve">&gt;$ </w:t>
      </w:r>
      <w:proofErr w:type="gramStart"/>
      <w:r w:rsidRPr="00411965">
        <w:rPr>
          <w:rFonts w:ascii="Times New Roman" w:hAnsi="Times New Roman" w:cs="Times New Roman"/>
        </w:rPr>
        <w:t>vi</w:t>
      </w:r>
      <w:proofErr w:type="gramEnd"/>
      <w:r w:rsidRPr="00411965">
        <w:rPr>
          <w:rFonts w:ascii="Times New Roman" w:hAnsi="Times New Roman" w:cs="Times New Roman"/>
        </w:rPr>
        <w:t xml:space="preserve"> </w:t>
      </w:r>
      <w:proofErr w:type="spellStart"/>
      <w:r w:rsidRPr="00411965">
        <w:rPr>
          <w:rFonts w:ascii="Times New Roman" w:hAnsi="Times New Roman" w:cs="Times New Roman"/>
        </w:rPr>
        <w:t>Makefile</w:t>
      </w:r>
      <w:proofErr w:type="spellEnd"/>
    </w:p>
    <w:p w14:paraId="09612D4A" w14:textId="77777777" w:rsidR="00517C93" w:rsidRPr="00411965" w:rsidRDefault="00517C93" w:rsidP="008E608E">
      <w:pPr>
        <w:jc w:val="both"/>
        <w:rPr>
          <w:rFonts w:ascii="Times New Roman" w:hAnsi="Times New Roman" w:cs="Times New Roman"/>
        </w:rPr>
      </w:pPr>
    </w:p>
    <w:p w14:paraId="08513802" w14:textId="77777777" w:rsidR="002E0813" w:rsidRPr="00411965" w:rsidRDefault="002E0813" w:rsidP="008E608E">
      <w:pPr>
        <w:jc w:val="both"/>
        <w:rPr>
          <w:rFonts w:ascii="Times New Roman" w:hAnsi="Times New Roman" w:cs="Times New Roman"/>
        </w:rPr>
      </w:pPr>
    </w:p>
    <w:p w14:paraId="35E71DDE" w14:textId="77777777" w:rsidR="002E0813" w:rsidRPr="00411965" w:rsidRDefault="002E0813" w:rsidP="008E608E">
      <w:pPr>
        <w:jc w:val="both"/>
        <w:rPr>
          <w:rFonts w:ascii="Times New Roman" w:hAnsi="Times New Roman" w:cs="Times New Roman"/>
        </w:rPr>
      </w:pPr>
      <w:r w:rsidRPr="00411965">
        <w:rPr>
          <w:rFonts w:ascii="Times New Roman" w:hAnsi="Times New Roman" w:cs="Times New Roman"/>
        </w:rPr>
        <w:t>BDSNP_SOIL = \</w:t>
      </w:r>
    </w:p>
    <w:p w14:paraId="7E71993F" w14:textId="77777777" w:rsidR="002E0813" w:rsidRPr="00411965" w:rsidRDefault="002E0813" w:rsidP="008E608E">
      <w:pPr>
        <w:jc w:val="both"/>
        <w:rPr>
          <w:rFonts w:ascii="Times New Roman" w:hAnsi="Times New Roman" w:cs="Times New Roman"/>
        </w:rPr>
      </w:pPr>
      <w:r w:rsidRPr="00411965">
        <w:rPr>
          <w:rFonts w:ascii="Times New Roman" w:hAnsi="Times New Roman" w:cs="Times New Roman"/>
        </w:rPr>
        <w:t xml:space="preserve">  </w:t>
      </w:r>
      <w:proofErr w:type="spellStart"/>
      <w:r w:rsidRPr="00411965">
        <w:rPr>
          <w:rFonts w:ascii="Times New Roman" w:hAnsi="Times New Roman" w:cs="Times New Roman"/>
        </w:rPr>
        <w:t>canopy_nox_mod.o</w:t>
      </w:r>
      <w:proofErr w:type="spellEnd"/>
      <w:r w:rsidRPr="00411965">
        <w:rPr>
          <w:rFonts w:ascii="Times New Roman" w:hAnsi="Times New Roman" w:cs="Times New Roman"/>
        </w:rPr>
        <w:t xml:space="preserve"> \</w:t>
      </w:r>
    </w:p>
    <w:p w14:paraId="671110A7" w14:textId="77777777" w:rsidR="002E0813" w:rsidRPr="00411965" w:rsidRDefault="002E0813" w:rsidP="008E608E">
      <w:pPr>
        <w:jc w:val="both"/>
        <w:rPr>
          <w:rFonts w:ascii="Times New Roman" w:hAnsi="Times New Roman" w:cs="Times New Roman"/>
        </w:rPr>
      </w:pPr>
      <w:r w:rsidRPr="00411965">
        <w:rPr>
          <w:rFonts w:ascii="Times New Roman" w:hAnsi="Times New Roman" w:cs="Times New Roman"/>
        </w:rPr>
        <w:t xml:space="preserve">  </w:t>
      </w:r>
      <w:proofErr w:type="spellStart"/>
      <w:r w:rsidRPr="00411965">
        <w:rPr>
          <w:rFonts w:ascii="Times New Roman" w:hAnsi="Times New Roman" w:cs="Times New Roman"/>
        </w:rPr>
        <w:t>BDSNP_MOD_EPIC.o</w:t>
      </w:r>
      <w:proofErr w:type="spellEnd"/>
    </w:p>
    <w:p w14:paraId="14B8BFCC" w14:textId="77777777" w:rsidR="002E0813" w:rsidRDefault="002E0813" w:rsidP="008E608E">
      <w:pPr>
        <w:jc w:val="both"/>
        <w:rPr>
          <w:rFonts w:ascii="Times New Roman" w:hAnsi="Times New Roman" w:cs="Times New Roman"/>
        </w:rPr>
      </w:pPr>
    </w:p>
    <w:p w14:paraId="06F28850" w14:textId="0ED70E58" w:rsidR="00517C93" w:rsidRDefault="00517C93" w:rsidP="00951702">
      <w:pPr>
        <w:spacing w:line="360" w:lineRule="auto"/>
        <w:jc w:val="both"/>
        <w:rPr>
          <w:rFonts w:ascii="Times New Roman" w:hAnsi="Times New Roman" w:cs="Times New Roman"/>
        </w:rPr>
      </w:pPr>
      <w:r w:rsidRPr="00411965">
        <w:rPr>
          <w:rFonts w:ascii="Times New Roman" w:hAnsi="Times New Roman" w:cs="Times New Roman"/>
        </w:rPr>
        <w:t>Change the lines in ‘</w:t>
      </w:r>
      <w:proofErr w:type="spellStart"/>
      <w:r w:rsidRPr="00411965">
        <w:rPr>
          <w:rFonts w:ascii="Times New Roman" w:hAnsi="Times New Roman" w:cs="Times New Roman"/>
        </w:rPr>
        <w:t>Makefile</w:t>
      </w:r>
      <w:proofErr w:type="spellEnd"/>
      <w:r w:rsidRPr="00411965">
        <w:rPr>
          <w:rFonts w:ascii="Times New Roman" w:hAnsi="Times New Roman" w:cs="Times New Roman"/>
        </w:rPr>
        <w:t xml:space="preserve">’ </w:t>
      </w:r>
      <w:r>
        <w:rPr>
          <w:rFonts w:ascii="Times New Roman" w:hAnsi="Times New Roman" w:cs="Times New Roman"/>
        </w:rPr>
        <w:t xml:space="preserve">to include the path of modified deposition and biogenic emission schemes to call the new </w:t>
      </w:r>
      <w:r w:rsidR="00FC347A">
        <w:rPr>
          <w:rFonts w:ascii="Times New Roman" w:hAnsi="Times New Roman" w:cs="Times New Roman"/>
        </w:rPr>
        <w:t>BDSNP_MOD_EPIC.F</w:t>
      </w:r>
      <w:r>
        <w:rPr>
          <w:rFonts w:ascii="Times New Roman" w:hAnsi="Times New Roman" w:cs="Times New Roman"/>
        </w:rPr>
        <w:t xml:space="preserve"> scheme as following and</w:t>
      </w:r>
      <w:r w:rsidRPr="00411965">
        <w:rPr>
          <w:rFonts w:ascii="Times New Roman" w:hAnsi="Times New Roman" w:cs="Times New Roman"/>
        </w:rPr>
        <w:t xml:space="preserve"> save the change:</w:t>
      </w:r>
    </w:p>
    <w:p w14:paraId="189DF157" w14:textId="77777777" w:rsidR="00517C93" w:rsidRPr="00411965" w:rsidRDefault="00517C93" w:rsidP="008E608E">
      <w:pPr>
        <w:jc w:val="both"/>
        <w:rPr>
          <w:rFonts w:ascii="Times New Roman" w:hAnsi="Times New Roman" w:cs="Times New Roman"/>
        </w:rPr>
      </w:pPr>
    </w:p>
    <w:p w14:paraId="493488A3" w14:textId="77777777" w:rsidR="0037481B" w:rsidRPr="00411965" w:rsidRDefault="0037481B" w:rsidP="008E608E">
      <w:pPr>
        <w:jc w:val="both"/>
        <w:rPr>
          <w:rFonts w:ascii="Times New Roman" w:hAnsi="Times New Roman" w:cs="Times New Roman"/>
        </w:rPr>
      </w:pPr>
      <w:r w:rsidRPr="00411965">
        <w:rPr>
          <w:rFonts w:ascii="Times New Roman" w:hAnsi="Times New Roman" w:cs="Times New Roman"/>
        </w:rPr>
        <w:t>vdiffacm2.o:    CGRID_SPCS.F GRID_CONF.F EMIS_DEFN.F DEPV_DEFN.F \</w:t>
      </w:r>
    </w:p>
    <w:p w14:paraId="7F6AB6FE" w14:textId="77777777" w:rsidR="0037481B" w:rsidRPr="00411965" w:rsidRDefault="0037481B" w:rsidP="008E608E">
      <w:pPr>
        <w:jc w:val="both"/>
        <w:rPr>
          <w:rFonts w:ascii="Times New Roman" w:hAnsi="Times New Roman" w:cs="Times New Roman"/>
        </w:rPr>
      </w:pPr>
      <w:r w:rsidRPr="00411965">
        <w:rPr>
          <w:rFonts w:ascii="Times New Roman" w:hAnsi="Times New Roman" w:cs="Times New Roman"/>
        </w:rPr>
        <w:t xml:space="preserve">                VDIFF_MAP.F UTILIO_DEFN.F BIDI_MOD.F LSM_MOD.F BDSNP_MOD_EPIC.F \</w:t>
      </w:r>
    </w:p>
    <w:p w14:paraId="3BFB300D" w14:textId="6082E3C6" w:rsidR="0037481B" w:rsidRPr="00411965" w:rsidRDefault="0037481B" w:rsidP="008E608E">
      <w:pPr>
        <w:jc w:val="both"/>
        <w:rPr>
          <w:rFonts w:ascii="Times New Roman" w:hAnsi="Times New Roman" w:cs="Times New Roman"/>
        </w:rPr>
      </w:pPr>
      <w:r w:rsidRPr="00411965">
        <w:rPr>
          <w:rFonts w:ascii="Times New Roman" w:hAnsi="Times New Roman" w:cs="Times New Roman"/>
        </w:rPr>
        <w:t xml:space="preserve">                $(BASE_INC)/</w:t>
      </w:r>
      <w:r w:rsidR="00032F44">
        <w:rPr>
          <w:rFonts w:ascii="Times New Roman" w:hAnsi="Times New Roman" w:cs="Times New Roman"/>
        </w:rPr>
        <w:t>$</w:t>
      </w:r>
      <w:r w:rsidRPr="00411965">
        <w:rPr>
          <w:rFonts w:ascii="Times New Roman" w:hAnsi="Times New Roman" w:cs="Times New Roman"/>
        </w:rPr>
        <w:t>BLD</w:t>
      </w:r>
      <w:r w:rsidR="00032F44" w:rsidRPr="00411965">
        <w:rPr>
          <w:rFonts w:ascii="Times New Roman" w:hAnsi="Times New Roman" w:cs="Times New Roman"/>
        </w:rPr>
        <w:t xml:space="preserve"> </w:t>
      </w:r>
      <w:r w:rsidRPr="00411965">
        <w:rPr>
          <w:rFonts w:ascii="Times New Roman" w:hAnsi="Times New Roman" w:cs="Times New Roman"/>
        </w:rPr>
        <w:t>/CONST.EXT \</w:t>
      </w:r>
    </w:p>
    <w:p w14:paraId="638AFA85" w14:textId="08BEC6FE" w:rsidR="003F4B00" w:rsidRPr="00411965" w:rsidRDefault="0037481B" w:rsidP="008E608E">
      <w:pPr>
        <w:jc w:val="both"/>
        <w:rPr>
          <w:rFonts w:ascii="Times New Roman" w:hAnsi="Times New Roman" w:cs="Times New Roman"/>
        </w:rPr>
      </w:pPr>
      <w:r w:rsidRPr="00411965">
        <w:rPr>
          <w:rFonts w:ascii="Times New Roman" w:hAnsi="Times New Roman" w:cs="Times New Roman"/>
        </w:rPr>
        <w:t xml:space="preserve">                $(BASE_INC)/</w:t>
      </w:r>
      <w:r w:rsidR="00032F44">
        <w:rPr>
          <w:rFonts w:ascii="Times New Roman" w:hAnsi="Times New Roman" w:cs="Times New Roman"/>
        </w:rPr>
        <w:t>$</w:t>
      </w:r>
      <w:r w:rsidRPr="00411965">
        <w:rPr>
          <w:rFonts w:ascii="Times New Roman" w:hAnsi="Times New Roman" w:cs="Times New Roman"/>
        </w:rPr>
        <w:t>BLD</w:t>
      </w:r>
      <w:r w:rsidR="00032F44" w:rsidRPr="00411965">
        <w:rPr>
          <w:rFonts w:ascii="Times New Roman" w:hAnsi="Times New Roman" w:cs="Times New Roman"/>
        </w:rPr>
        <w:t xml:space="preserve"> </w:t>
      </w:r>
      <w:r w:rsidRPr="00411965">
        <w:rPr>
          <w:rFonts w:ascii="Times New Roman" w:hAnsi="Times New Roman" w:cs="Times New Roman"/>
        </w:rPr>
        <w:t>/FILES_CTM.EXT $(BASE_INC)/</w:t>
      </w:r>
      <w:r w:rsidR="00032F44">
        <w:rPr>
          <w:rFonts w:ascii="Times New Roman" w:hAnsi="Times New Roman" w:cs="Times New Roman"/>
        </w:rPr>
        <w:t>$BLD</w:t>
      </w:r>
      <w:r w:rsidRPr="00411965">
        <w:rPr>
          <w:rFonts w:ascii="Times New Roman" w:hAnsi="Times New Roman" w:cs="Times New Roman"/>
        </w:rPr>
        <w:t>/PA_CTL.EXT</w:t>
      </w:r>
    </w:p>
    <w:p w14:paraId="411C96A9" w14:textId="77777777" w:rsidR="00D0243C" w:rsidRPr="00411965" w:rsidRDefault="00D0243C" w:rsidP="008E608E">
      <w:pPr>
        <w:jc w:val="both"/>
        <w:rPr>
          <w:rFonts w:ascii="Times New Roman" w:hAnsi="Times New Roman" w:cs="Times New Roman"/>
        </w:rPr>
      </w:pPr>
    </w:p>
    <w:p w14:paraId="2DC011B2" w14:textId="3B3EEA1E" w:rsidR="004152DD" w:rsidRPr="00411965" w:rsidRDefault="004152DD" w:rsidP="008E608E">
      <w:pPr>
        <w:jc w:val="both"/>
        <w:rPr>
          <w:rFonts w:ascii="Times New Roman" w:hAnsi="Times New Roman" w:cs="Times New Roman"/>
        </w:rPr>
      </w:pPr>
      <w:proofErr w:type="spellStart"/>
      <w:r w:rsidRPr="00411965">
        <w:rPr>
          <w:rFonts w:ascii="Times New Roman" w:hAnsi="Times New Roman" w:cs="Times New Roman"/>
        </w:rPr>
        <w:t>tmpbeis.o</w:t>
      </w:r>
      <w:proofErr w:type="spellEnd"/>
      <w:r w:rsidRPr="00411965">
        <w:rPr>
          <w:rFonts w:ascii="Times New Roman" w:hAnsi="Times New Roman" w:cs="Times New Roman"/>
        </w:rPr>
        <w:t>:      HGRD_DEFN.F UTILIO_DEFN.F BIOG_EMIS.F BDSNP_MOD_EPIC.F</w:t>
      </w:r>
    </w:p>
    <w:p w14:paraId="77A85052" w14:textId="77777777" w:rsidR="004152DD" w:rsidRPr="00411965" w:rsidRDefault="004152DD" w:rsidP="008E608E">
      <w:pPr>
        <w:jc w:val="both"/>
        <w:rPr>
          <w:rFonts w:ascii="Times New Roman" w:hAnsi="Times New Roman" w:cs="Times New Roman"/>
        </w:rPr>
      </w:pPr>
    </w:p>
    <w:p w14:paraId="178AF69B" w14:textId="77777777" w:rsidR="004152DD" w:rsidRPr="00411965" w:rsidRDefault="004152DD" w:rsidP="008E608E">
      <w:pPr>
        <w:jc w:val="both"/>
        <w:rPr>
          <w:rFonts w:ascii="Times New Roman" w:hAnsi="Times New Roman" w:cs="Times New Roman"/>
        </w:rPr>
      </w:pPr>
      <w:proofErr w:type="spellStart"/>
      <w:r w:rsidRPr="00411965">
        <w:rPr>
          <w:rFonts w:ascii="Times New Roman" w:hAnsi="Times New Roman" w:cs="Times New Roman"/>
        </w:rPr>
        <w:t>cldproc_acm.o</w:t>
      </w:r>
      <w:proofErr w:type="spellEnd"/>
      <w:r w:rsidRPr="00411965">
        <w:rPr>
          <w:rFonts w:ascii="Times New Roman" w:hAnsi="Times New Roman" w:cs="Times New Roman"/>
        </w:rPr>
        <w:t>:  GRID_CONF.F CGRID_SPCS.F UTILIO_DEFN.F BDSNP_MOD_EPIC.F \</w:t>
      </w:r>
    </w:p>
    <w:p w14:paraId="49235081" w14:textId="5A18525A" w:rsidR="004152DD" w:rsidRPr="00411965" w:rsidRDefault="004152DD" w:rsidP="008E608E">
      <w:pPr>
        <w:jc w:val="both"/>
        <w:rPr>
          <w:rFonts w:ascii="Times New Roman" w:hAnsi="Times New Roman" w:cs="Times New Roman"/>
        </w:rPr>
      </w:pPr>
      <w:r w:rsidRPr="00411965">
        <w:rPr>
          <w:rFonts w:ascii="Times New Roman" w:hAnsi="Times New Roman" w:cs="Times New Roman"/>
        </w:rPr>
        <w:t xml:space="preserve">                $(BASE_INC)/</w:t>
      </w:r>
      <w:r w:rsidR="00010514">
        <w:rPr>
          <w:rFonts w:ascii="Times New Roman" w:hAnsi="Times New Roman" w:cs="Times New Roman"/>
        </w:rPr>
        <w:t>$BLD</w:t>
      </w:r>
      <w:r w:rsidR="00010514" w:rsidRPr="00411965">
        <w:rPr>
          <w:rFonts w:ascii="Times New Roman" w:hAnsi="Times New Roman" w:cs="Times New Roman"/>
        </w:rPr>
        <w:t xml:space="preserve"> </w:t>
      </w:r>
      <w:r w:rsidRPr="00411965">
        <w:rPr>
          <w:rFonts w:ascii="Times New Roman" w:hAnsi="Times New Roman" w:cs="Times New Roman"/>
        </w:rPr>
        <w:t>/CONST.EXT \</w:t>
      </w:r>
    </w:p>
    <w:p w14:paraId="0F1E4850" w14:textId="5627E078" w:rsidR="004152DD" w:rsidRPr="00411965" w:rsidRDefault="004152DD" w:rsidP="008E608E">
      <w:pPr>
        <w:jc w:val="both"/>
        <w:rPr>
          <w:rFonts w:ascii="Times New Roman" w:hAnsi="Times New Roman" w:cs="Times New Roman"/>
        </w:rPr>
      </w:pPr>
      <w:r w:rsidRPr="00411965">
        <w:rPr>
          <w:rFonts w:ascii="Times New Roman" w:hAnsi="Times New Roman" w:cs="Times New Roman"/>
        </w:rPr>
        <w:t xml:space="preserve">                $(BASE_INC)/</w:t>
      </w:r>
      <w:r w:rsidR="00010514">
        <w:rPr>
          <w:rFonts w:ascii="Times New Roman" w:hAnsi="Times New Roman" w:cs="Times New Roman"/>
        </w:rPr>
        <w:t>$</w:t>
      </w:r>
      <w:r w:rsidRPr="00411965">
        <w:rPr>
          <w:rFonts w:ascii="Times New Roman" w:hAnsi="Times New Roman" w:cs="Times New Roman"/>
        </w:rPr>
        <w:t>BLD</w:t>
      </w:r>
      <w:r w:rsidR="00010514" w:rsidRPr="00411965">
        <w:rPr>
          <w:rFonts w:ascii="Times New Roman" w:hAnsi="Times New Roman" w:cs="Times New Roman"/>
        </w:rPr>
        <w:t xml:space="preserve"> </w:t>
      </w:r>
      <w:r w:rsidRPr="00411965">
        <w:rPr>
          <w:rFonts w:ascii="Times New Roman" w:hAnsi="Times New Roman" w:cs="Times New Roman"/>
        </w:rPr>
        <w:t>/FILES_CTM.EXT</w:t>
      </w:r>
    </w:p>
    <w:p w14:paraId="5493C33C" w14:textId="77777777" w:rsidR="00C60C3E" w:rsidRDefault="00C60C3E" w:rsidP="008E608E">
      <w:pPr>
        <w:jc w:val="both"/>
        <w:rPr>
          <w:rFonts w:ascii="Times New Roman" w:hAnsi="Times New Roman" w:cs="Times New Roman"/>
        </w:rPr>
      </w:pPr>
    </w:p>
    <w:p w14:paraId="44AAFE27" w14:textId="77777777" w:rsidR="00517C93" w:rsidRDefault="00517C93" w:rsidP="008E608E">
      <w:pPr>
        <w:jc w:val="both"/>
        <w:rPr>
          <w:rFonts w:ascii="Times New Roman" w:hAnsi="Times New Roman" w:cs="Times New Roman"/>
        </w:rPr>
      </w:pPr>
    </w:p>
    <w:p w14:paraId="6EE4F2C2" w14:textId="3FF3C59B" w:rsidR="00517C93" w:rsidRDefault="00517C93" w:rsidP="00951702">
      <w:pPr>
        <w:spacing w:line="360" w:lineRule="auto"/>
        <w:jc w:val="both"/>
        <w:rPr>
          <w:rFonts w:ascii="Times New Roman" w:hAnsi="Times New Roman" w:cs="Times New Roman"/>
        </w:rPr>
      </w:pPr>
      <w:r>
        <w:rPr>
          <w:rFonts w:ascii="Times New Roman" w:hAnsi="Times New Roman" w:cs="Times New Roman"/>
        </w:rPr>
        <w:t xml:space="preserve">Also, make sure that new BDSNP modules calls </w:t>
      </w:r>
      <w:r w:rsidR="00010514">
        <w:rPr>
          <w:rFonts w:ascii="Times New Roman" w:hAnsi="Times New Roman" w:cs="Times New Roman"/>
        </w:rPr>
        <w:t xml:space="preserve">(include the dependency on) </w:t>
      </w:r>
      <w:r>
        <w:rPr>
          <w:rFonts w:ascii="Times New Roman" w:hAnsi="Times New Roman" w:cs="Times New Roman"/>
        </w:rPr>
        <w:t xml:space="preserve">the new canopy reduction scheme </w:t>
      </w:r>
      <w:r w:rsidR="00E348B9">
        <w:rPr>
          <w:rFonts w:ascii="Times New Roman" w:hAnsi="Times New Roman" w:cs="Times New Roman"/>
        </w:rPr>
        <w:t xml:space="preserve">in </w:t>
      </w:r>
      <w:proofErr w:type="spellStart"/>
      <w:r w:rsidR="00E348B9">
        <w:rPr>
          <w:rFonts w:ascii="Times New Roman" w:hAnsi="Times New Roman" w:cs="Times New Roman"/>
        </w:rPr>
        <w:t>Makefile</w:t>
      </w:r>
      <w:proofErr w:type="spellEnd"/>
      <w:r w:rsidR="00E348B9">
        <w:rPr>
          <w:rFonts w:ascii="Times New Roman" w:hAnsi="Times New Roman" w:cs="Times New Roman"/>
        </w:rPr>
        <w:t xml:space="preserve"> as:</w:t>
      </w:r>
    </w:p>
    <w:p w14:paraId="376AFB77" w14:textId="77777777" w:rsidR="00E348B9" w:rsidRPr="00411965" w:rsidRDefault="00E348B9" w:rsidP="00951702">
      <w:pPr>
        <w:spacing w:line="360" w:lineRule="auto"/>
        <w:jc w:val="both"/>
        <w:rPr>
          <w:rFonts w:ascii="Times New Roman" w:hAnsi="Times New Roman" w:cs="Times New Roman"/>
        </w:rPr>
      </w:pPr>
    </w:p>
    <w:p w14:paraId="43B5AE30" w14:textId="19B81B92" w:rsidR="00C60C3E" w:rsidRPr="00411965" w:rsidRDefault="00C60C3E" w:rsidP="008E608E">
      <w:pPr>
        <w:jc w:val="both"/>
        <w:rPr>
          <w:rFonts w:ascii="Times New Roman" w:hAnsi="Times New Roman" w:cs="Times New Roman"/>
        </w:rPr>
      </w:pPr>
      <w:proofErr w:type="spellStart"/>
      <w:r w:rsidRPr="00411965">
        <w:rPr>
          <w:rFonts w:ascii="Times New Roman" w:hAnsi="Times New Roman" w:cs="Times New Roman"/>
        </w:rPr>
        <w:t>BDSNP_MOD_EPIC.o</w:t>
      </w:r>
      <w:proofErr w:type="spellEnd"/>
      <w:r w:rsidRPr="00411965">
        <w:rPr>
          <w:rFonts w:ascii="Times New Roman" w:hAnsi="Times New Roman" w:cs="Times New Roman"/>
        </w:rPr>
        <w:t xml:space="preserve">:    HGRD_DEFN.F BIOG_EMIS.F UTILIO_DEFN.F </w:t>
      </w:r>
      <w:proofErr w:type="spellStart"/>
      <w:r w:rsidRPr="00411965">
        <w:rPr>
          <w:rFonts w:ascii="Times New Roman" w:hAnsi="Times New Roman" w:cs="Times New Roman"/>
        </w:rPr>
        <w:t>canopy_nox_mod.F</w:t>
      </w:r>
      <w:proofErr w:type="spellEnd"/>
    </w:p>
    <w:p w14:paraId="47066A8F" w14:textId="77777777" w:rsidR="00C60C3E" w:rsidRPr="00411965" w:rsidRDefault="00C60C3E" w:rsidP="008E608E">
      <w:pPr>
        <w:jc w:val="both"/>
        <w:rPr>
          <w:rFonts w:ascii="Times New Roman" w:hAnsi="Times New Roman" w:cs="Times New Roman"/>
        </w:rPr>
      </w:pPr>
    </w:p>
    <w:p w14:paraId="5C32C478" w14:textId="3024BE26" w:rsidR="00C60C3E" w:rsidRPr="00411965" w:rsidRDefault="00C60C3E" w:rsidP="008E608E">
      <w:pPr>
        <w:jc w:val="both"/>
        <w:rPr>
          <w:rFonts w:ascii="Times New Roman" w:hAnsi="Times New Roman" w:cs="Times New Roman"/>
        </w:rPr>
      </w:pPr>
      <w:proofErr w:type="spellStart"/>
      <w:r w:rsidRPr="00411965">
        <w:rPr>
          <w:rFonts w:ascii="Times New Roman" w:hAnsi="Times New Roman" w:cs="Times New Roman"/>
        </w:rPr>
        <w:t>canopy_nox_mod.o</w:t>
      </w:r>
      <w:proofErr w:type="spellEnd"/>
      <w:r w:rsidRPr="00411965">
        <w:rPr>
          <w:rFonts w:ascii="Times New Roman" w:hAnsi="Times New Roman" w:cs="Times New Roman"/>
        </w:rPr>
        <w:t>:   HGRD_DEFN.F BIOG_EMIS.F UTILIO_DEFN.F</w:t>
      </w:r>
    </w:p>
    <w:p w14:paraId="77D848B1" w14:textId="7DC84456" w:rsidR="00F12839" w:rsidRPr="00411965" w:rsidRDefault="00F12839" w:rsidP="008E608E">
      <w:pPr>
        <w:jc w:val="both"/>
        <w:rPr>
          <w:rFonts w:ascii="Times New Roman" w:hAnsi="Times New Roman" w:cs="Times New Roman"/>
        </w:rPr>
      </w:pPr>
    </w:p>
    <w:p w14:paraId="44847FCB" w14:textId="7D2A46E5" w:rsidR="00E348B9" w:rsidRDefault="00E348B9" w:rsidP="00951702">
      <w:pPr>
        <w:spacing w:line="360" w:lineRule="auto"/>
        <w:jc w:val="both"/>
        <w:rPr>
          <w:rFonts w:ascii="Times New Roman" w:hAnsi="Times New Roman" w:cs="Times New Roman"/>
        </w:rPr>
      </w:pPr>
      <w:r>
        <w:rPr>
          <w:rFonts w:ascii="Times New Roman" w:hAnsi="Times New Roman" w:cs="Times New Roman"/>
        </w:rPr>
        <w:t>After saving these changes in ‘</w:t>
      </w:r>
      <w:proofErr w:type="spellStart"/>
      <w:r>
        <w:rPr>
          <w:rFonts w:ascii="Times New Roman" w:hAnsi="Times New Roman" w:cs="Times New Roman"/>
        </w:rPr>
        <w:t>Makefile</w:t>
      </w:r>
      <w:proofErr w:type="spellEnd"/>
      <w:r>
        <w:rPr>
          <w:rFonts w:ascii="Times New Roman" w:hAnsi="Times New Roman" w:cs="Times New Roman"/>
        </w:rPr>
        <w:t>’, to successfully re-compile</w:t>
      </w:r>
      <w:r w:rsidR="00010514">
        <w:rPr>
          <w:rFonts w:ascii="Times New Roman" w:hAnsi="Times New Roman" w:cs="Times New Roman"/>
        </w:rPr>
        <w:t xml:space="preserve"> and generate</w:t>
      </w:r>
      <w:r>
        <w:rPr>
          <w:rFonts w:ascii="Times New Roman" w:hAnsi="Times New Roman" w:cs="Times New Roman"/>
        </w:rPr>
        <w:t xml:space="preserve"> the </w:t>
      </w:r>
      <w:r w:rsidR="00010514">
        <w:rPr>
          <w:rFonts w:ascii="Times New Roman" w:hAnsi="Times New Roman" w:cs="Times New Roman"/>
        </w:rPr>
        <w:t xml:space="preserve">updated </w:t>
      </w:r>
      <w:r>
        <w:rPr>
          <w:rFonts w:ascii="Times New Roman" w:hAnsi="Times New Roman" w:cs="Times New Roman"/>
        </w:rPr>
        <w:t>CCTM executable that accounts for these changes:</w:t>
      </w:r>
    </w:p>
    <w:p w14:paraId="4606671A" w14:textId="77777777" w:rsidR="00E348B9" w:rsidRDefault="00E348B9" w:rsidP="008E608E">
      <w:pPr>
        <w:jc w:val="both"/>
        <w:rPr>
          <w:rFonts w:ascii="Times New Roman" w:hAnsi="Times New Roman" w:cs="Times New Roman"/>
        </w:rPr>
      </w:pPr>
    </w:p>
    <w:p w14:paraId="44A5BF6C" w14:textId="70CA0380" w:rsidR="00E348B9" w:rsidRDefault="00E348B9" w:rsidP="008E608E">
      <w:pPr>
        <w:jc w:val="both"/>
        <w:rPr>
          <w:rFonts w:ascii="Times New Roman" w:hAnsi="Times New Roman" w:cs="Times New Roman"/>
        </w:rPr>
      </w:pPr>
      <w:r>
        <w:rPr>
          <w:rFonts w:ascii="Times New Roman" w:hAnsi="Times New Roman" w:cs="Times New Roman"/>
        </w:rPr>
        <w:t>&gt;make clean</w:t>
      </w:r>
      <w:r w:rsidR="003F4B00" w:rsidRPr="00411965">
        <w:rPr>
          <w:rFonts w:ascii="Times New Roman" w:hAnsi="Times New Roman" w:cs="Times New Roman"/>
        </w:rPr>
        <w:t xml:space="preserve"> </w:t>
      </w:r>
    </w:p>
    <w:p w14:paraId="65B6BD3C" w14:textId="35850AC9" w:rsidR="008A63AB" w:rsidRPr="00411965" w:rsidRDefault="00E348B9" w:rsidP="008E608E">
      <w:pPr>
        <w:jc w:val="both"/>
        <w:rPr>
          <w:rFonts w:ascii="Times New Roman" w:hAnsi="Times New Roman" w:cs="Times New Roman"/>
        </w:rPr>
      </w:pPr>
      <w:r>
        <w:rPr>
          <w:rFonts w:ascii="Times New Roman" w:hAnsi="Times New Roman" w:cs="Times New Roman"/>
        </w:rPr>
        <w:t>&gt;</w:t>
      </w:r>
      <w:r w:rsidR="00010514">
        <w:rPr>
          <w:rFonts w:ascii="Times New Roman" w:hAnsi="Times New Roman" w:cs="Times New Roman"/>
        </w:rPr>
        <w:t xml:space="preserve">make &gt;&amp; </w:t>
      </w:r>
      <w:proofErr w:type="spellStart"/>
      <w:r w:rsidR="00010514">
        <w:rPr>
          <w:rFonts w:ascii="Times New Roman" w:hAnsi="Times New Roman" w:cs="Times New Roman"/>
        </w:rPr>
        <w:t>log.buil</w:t>
      </w:r>
      <w:r w:rsidR="00F12839" w:rsidRPr="00411965">
        <w:rPr>
          <w:rFonts w:ascii="Times New Roman" w:hAnsi="Times New Roman" w:cs="Times New Roman"/>
        </w:rPr>
        <w:t>d_BDSNP</w:t>
      </w:r>
      <w:proofErr w:type="spellEnd"/>
      <w:r w:rsidR="004C5907" w:rsidRPr="00411965">
        <w:rPr>
          <w:rFonts w:ascii="Times New Roman" w:hAnsi="Times New Roman" w:cs="Times New Roman"/>
        </w:rPr>
        <w:t xml:space="preserve"> &amp;</w:t>
      </w:r>
    </w:p>
    <w:p w14:paraId="659734BA" w14:textId="77777777" w:rsidR="00F12839" w:rsidRPr="00411965" w:rsidRDefault="00F12839" w:rsidP="008E608E">
      <w:pPr>
        <w:jc w:val="both"/>
        <w:rPr>
          <w:rFonts w:ascii="Times New Roman" w:hAnsi="Times New Roman" w:cs="Times New Roman"/>
        </w:rPr>
      </w:pPr>
    </w:p>
    <w:p w14:paraId="3A2E00A1" w14:textId="4F0FB51C" w:rsidR="00F12839" w:rsidRPr="00411965" w:rsidRDefault="00F12839" w:rsidP="00951702">
      <w:pPr>
        <w:spacing w:line="360" w:lineRule="auto"/>
        <w:jc w:val="both"/>
        <w:rPr>
          <w:rFonts w:ascii="Times New Roman" w:hAnsi="Times New Roman" w:cs="Times New Roman"/>
        </w:rPr>
      </w:pPr>
      <w:r w:rsidRPr="00411965">
        <w:rPr>
          <w:rFonts w:ascii="Times New Roman" w:hAnsi="Times New Roman" w:cs="Times New Roman"/>
        </w:rPr>
        <w:t>If success</w:t>
      </w:r>
      <w:r w:rsidR="00951702">
        <w:rPr>
          <w:rFonts w:ascii="Times New Roman" w:hAnsi="Times New Roman" w:cs="Times New Roman"/>
        </w:rPr>
        <w:t>ful</w:t>
      </w:r>
      <w:r w:rsidRPr="00411965">
        <w:rPr>
          <w:rFonts w:ascii="Times New Roman" w:hAnsi="Times New Roman" w:cs="Times New Roman"/>
        </w:rPr>
        <w:t>, you can find the execu</w:t>
      </w:r>
      <w:r w:rsidR="005B59C7">
        <w:rPr>
          <w:rFonts w:ascii="Times New Roman" w:hAnsi="Times New Roman" w:cs="Times New Roman"/>
        </w:rPr>
        <w:t>table</w:t>
      </w:r>
      <w:r w:rsidR="00864025">
        <w:rPr>
          <w:rFonts w:ascii="Times New Roman" w:hAnsi="Times New Roman" w:cs="Times New Roman"/>
        </w:rPr>
        <w:t>,</w:t>
      </w:r>
      <w:r w:rsidR="005B59C7">
        <w:rPr>
          <w:rFonts w:ascii="Times New Roman" w:hAnsi="Times New Roman" w:cs="Times New Roman"/>
        </w:rPr>
        <w:t xml:space="preserve"> user-defined as environmental variable ‘MODEL’ in the ‘</w:t>
      </w:r>
      <w:proofErr w:type="spellStart"/>
      <w:r w:rsidR="005B59C7">
        <w:rPr>
          <w:rFonts w:ascii="Times New Roman" w:hAnsi="Times New Roman" w:cs="Times New Roman"/>
        </w:rPr>
        <w:t>Makefile</w:t>
      </w:r>
      <w:proofErr w:type="spellEnd"/>
      <w:r w:rsidR="005B59C7">
        <w:rPr>
          <w:rFonts w:ascii="Times New Roman" w:hAnsi="Times New Roman" w:cs="Times New Roman"/>
        </w:rPr>
        <w:t xml:space="preserve">’, </w:t>
      </w:r>
      <w:r w:rsidRPr="00411965">
        <w:rPr>
          <w:rFonts w:ascii="Times New Roman" w:hAnsi="Times New Roman" w:cs="Times New Roman"/>
        </w:rPr>
        <w:t>ready to use at</w:t>
      </w:r>
      <w:r w:rsidR="004C5907" w:rsidRPr="00411965">
        <w:rPr>
          <w:rFonts w:ascii="Times New Roman" w:hAnsi="Times New Roman" w:cs="Times New Roman"/>
        </w:rPr>
        <w:t xml:space="preserve"> the path</w:t>
      </w:r>
      <w:r w:rsidR="005B59C7">
        <w:rPr>
          <w:rFonts w:ascii="Times New Roman" w:hAnsi="Times New Roman" w:cs="Times New Roman"/>
        </w:rPr>
        <w:t xml:space="preserve"> $BLD</w:t>
      </w:r>
      <w:r w:rsidRPr="00411965">
        <w:rPr>
          <w:rFonts w:ascii="Times New Roman" w:hAnsi="Times New Roman" w:cs="Times New Roman"/>
        </w:rPr>
        <w:t>.</w:t>
      </w:r>
      <w:r w:rsidR="00010514">
        <w:rPr>
          <w:rFonts w:ascii="Times New Roman" w:hAnsi="Times New Roman" w:cs="Times New Roman"/>
        </w:rPr>
        <w:t xml:space="preserve"> </w:t>
      </w:r>
      <w:r w:rsidR="00864025">
        <w:rPr>
          <w:rFonts w:ascii="Times New Roman" w:hAnsi="Times New Roman" w:cs="Times New Roman"/>
        </w:rPr>
        <w:t xml:space="preserve">The </w:t>
      </w:r>
      <w:proofErr w:type="spellStart"/>
      <w:r w:rsidR="00010514">
        <w:rPr>
          <w:rFonts w:ascii="Times New Roman" w:hAnsi="Times New Roman" w:cs="Times New Roman"/>
        </w:rPr>
        <w:t>log.buil</w:t>
      </w:r>
      <w:r w:rsidR="00010514" w:rsidRPr="00411965">
        <w:rPr>
          <w:rFonts w:ascii="Times New Roman" w:hAnsi="Times New Roman" w:cs="Times New Roman"/>
        </w:rPr>
        <w:t>d_BDSNP</w:t>
      </w:r>
      <w:proofErr w:type="spellEnd"/>
      <w:r w:rsidR="00010514">
        <w:rPr>
          <w:rFonts w:ascii="Times New Roman" w:hAnsi="Times New Roman" w:cs="Times New Roman"/>
        </w:rPr>
        <w:t xml:space="preserve"> is just a log file that </w:t>
      </w:r>
      <w:r w:rsidR="00864025">
        <w:rPr>
          <w:rFonts w:ascii="Times New Roman" w:hAnsi="Times New Roman" w:cs="Times New Roman"/>
        </w:rPr>
        <w:t xml:space="preserve">is </w:t>
      </w:r>
      <w:r w:rsidR="00010514">
        <w:rPr>
          <w:rFonts w:ascii="Times New Roman" w:hAnsi="Times New Roman" w:cs="Times New Roman"/>
        </w:rPr>
        <w:t>used to dump the compiling output message and see if it was successful or not, if not the errors would be highlighted in the log file and can be resolved accordingly.</w:t>
      </w:r>
    </w:p>
    <w:p w14:paraId="5E2AC8BC" w14:textId="0E180F86" w:rsidR="00AA5108" w:rsidRPr="00411965" w:rsidRDefault="002D762F" w:rsidP="008E608E">
      <w:pPr>
        <w:pStyle w:val="Heading1"/>
        <w:numPr>
          <w:ilvl w:val="0"/>
          <w:numId w:val="7"/>
        </w:numPr>
        <w:ind w:left="360"/>
        <w:jc w:val="both"/>
        <w:rPr>
          <w:rFonts w:cs="Times New Roman"/>
        </w:rPr>
      </w:pPr>
      <w:bookmarkStart w:id="13" w:name="_Toc450954818"/>
      <w:r>
        <w:rPr>
          <w:rFonts w:cs="Times New Roman"/>
        </w:rPr>
        <w:t>Key I/O environmental variables specific to BDSNP module</w:t>
      </w:r>
      <w:bookmarkEnd w:id="13"/>
    </w:p>
    <w:p w14:paraId="2779350E" w14:textId="77777777" w:rsidR="006F5117" w:rsidRPr="00411965" w:rsidRDefault="006F5117" w:rsidP="008E608E">
      <w:pPr>
        <w:jc w:val="both"/>
        <w:rPr>
          <w:rFonts w:ascii="Times New Roman" w:hAnsi="Times New Roman" w:cs="Times New Roman"/>
        </w:rPr>
      </w:pPr>
    </w:p>
    <w:p w14:paraId="027182F3" w14:textId="301B067E" w:rsidR="00222730" w:rsidRPr="00411965" w:rsidRDefault="006B11BD" w:rsidP="008E608E">
      <w:pPr>
        <w:pStyle w:val="Heading2"/>
        <w:jc w:val="both"/>
        <w:rPr>
          <w:rFonts w:cs="Times New Roman"/>
        </w:rPr>
      </w:pPr>
      <w:bookmarkStart w:id="14" w:name="_Toc450954819"/>
      <w:bookmarkStart w:id="15" w:name="OLE_LINK114"/>
      <w:bookmarkStart w:id="16" w:name="OLE_LINK115"/>
      <w:bookmarkStart w:id="17" w:name="OLE_LINK116"/>
      <w:r>
        <w:rPr>
          <w:rFonts w:cs="Times New Roman"/>
        </w:rPr>
        <w:t>3.1</w:t>
      </w:r>
      <w:r w:rsidR="00222730" w:rsidRPr="00411965">
        <w:rPr>
          <w:rFonts w:cs="Times New Roman"/>
        </w:rPr>
        <w:t xml:space="preserve"> </w:t>
      </w:r>
      <w:r w:rsidR="00E47423" w:rsidRPr="00411965">
        <w:rPr>
          <w:rFonts w:cs="Times New Roman"/>
        </w:rPr>
        <w:t>K</w:t>
      </w:r>
      <w:r w:rsidR="00222730" w:rsidRPr="00411965">
        <w:rPr>
          <w:rFonts w:cs="Times New Roman"/>
        </w:rPr>
        <w:t>ey I/O environment variables in BDSNP module</w:t>
      </w:r>
      <w:bookmarkEnd w:id="14"/>
    </w:p>
    <w:p w14:paraId="4856B16B" w14:textId="77777777" w:rsidR="00C11996" w:rsidRPr="00411965" w:rsidRDefault="00C11996" w:rsidP="008E608E">
      <w:pPr>
        <w:jc w:val="both"/>
        <w:rPr>
          <w:rFonts w:ascii="Times New Roman" w:hAnsi="Times New Roman" w:cs="Times New Roman"/>
        </w:rPr>
      </w:pPr>
    </w:p>
    <w:p w14:paraId="3E030696" w14:textId="07B6E296" w:rsidR="00AC025B" w:rsidRPr="00411965" w:rsidRDefault="00C11996" w:rsidP="00864025">
      <w:pPr>
        <w:spacing w:line="360" w:lineRule="auto"/>
        <w:jc w:val="both"/>
        <w:rPr>
          <w:rFonts w:ascii="Times New Roman" w:hAnsi="Times New Roman" w:cs="Times New Roman"/>
        </w:rPr>
      </w:pPr>
      <w:r w:rsidRPr="00411965">
        <w:rPr>
          <w:rFonts w:ascii="Times New Roman" w:hAnsi="Times New Roman" w:cs="Times New Roman"/>
        </w:rPr>
        <w:t xml:space="preserve">Understanding the input/output </w:t>
      </w:r>
      <w:r w:rsidR="00A66E26" w:rsidRPr="00411965">
        <w:rPr>
          <w:rFonts w:ascii="Times New Roman" w:hAnsi="Times New Roman" w:cs="Times New Roman"/>
        </w:rPr>
        <w:t xml:space="preserve">(I/O) </w:t>
      </w:r>
      <w:r w:rsidRPr="00411965">
        <w:rPr>
          <w:rFonts w:ascii="Times New Roman" w:hAnsi="Times New Roman" w:cs="Times New Roman"/>
        </w:rPr>
        <w:t>environment variables</w:t>
      </w:r>
      <w:r w:rsidR="00A66E26" w:rsidRPr="00411965">
        <w:rPr>
          <w:rFonts w:ascii="Times New Roman" w:hAnsi="Times New Roman" w:cs="Times New Roman"/>
        </w:rPr>
        <w:t xml:space="preserve"> defined</w:t>
      </w:r>
      <w:r w:rsidRPr="00411965">
        <w:rPr>
          <w:rFonts w:ascii="Times New Roman" w:hAnsi="Times New Roman" w:cs="Times New Roman"/>
        </w:rPr>
        <w:t xml:space="preserve"> in BDSNP module is crucial for </w:t>
      </w:r>
      <w:r w:rsidR="00A66E26" w:rsidRPr="00411965">
        <w:rPr>
          <w:rFonts w:ascii="Times New Roman" w:hAnsi="Times New Roman" w:cs="Times New Roman"/>
        </w:rPr>
        <w:t>the</w:t>
      </w:r>
      <w:r w:rsidRPr="00411965">
        <w:rPr>
          <w:rFonts w:ascii="Times New Roman" w:hAnsi="Times New Roman" w:cs="Times New Roman"/>
        </w:rPr>
        <w:t xml:space="preserve"> real case implementation and further model de</w:t>
      </w:r>
      <w:r w:rsidR="00A66E26" w:rsidRPr="00411965">
        <w:rPr>
          <w:rFonts w:ascii="Times New Roman" w:hAnsi="Times New Roman" w:cs="Times New Roman"/>
        </w:rPr>
        <w:t>velopment if needed. There are seven</w:t>
      </w:r>
      <w:r w:rsidRPr="00411965">
        <w:rPr>
          <w:rFonts w:ascii="Times New Roman" w:hAnsi="Times New Roman" w:cs="Times New Roman"/>
        </w:rPr>
        <w:t xml:space="preserve"> key i</w:t>
      </w:r>
      <w:r w:rsidR="00A66E26" w:rsidRPr="00411965">
        <w:rPr>
          <w:rFonts w:ascii="Times New Roman" w:hAnsi="Times New Roman" w:cs="Times New Roman"/>
        </w:rPr>
        <w:t>nput environment variables and two</w:t>
      </w:r>
      <w:r w:rsidRPr="00411965">
        <w:rPr>
          <w:rFonts w:ascii="Times New Roman" w:hAnsi="Times New Roman" w:cs="Times New Roman"/>
        </w:rPr>
        <w:t xml:space="preserve"> key output environment variable</w:t>
      </w:r>
      <w:r w:rsidR="00B933AC" w:rsidRPr="00411965">
        <w:rPr>
          <w:rFonts w:ascii="Times New Roman" w:hAnsi="Times New Roman" w:cs="Times New Roman"/>
        </w:rPr>
        <w:t>s</w:t>
      </w:r>
      <w:r w:rsidRPr="00411965">
        <w:rPr>
          <w:rFonts w:ascii="Times New Roman" w:hAnsi="Times New Roman" w:cs="Times New Roman"/>
        </w:rPr>
        <w:t xml:space="preserve"> in current v</w:t>
      </w:r>
      <w:r w:rsidR="00AC025B" w:rsidRPr="00411965">
        <w:rPr>
          <w:rFonts w:ascii="Times New Roman" w:hAnsi="Times New Roman" w:cs="Times New Roman"/>
        </w:rPr>
        <w:t>ersion of soil NO BDSNP module</w:t>
      </w:r>
      <w:r w:rsidR="00BA7D7B">
        <w:rPr>
          <w:rFonts w:ascii="Times New Roman" w:hAnsi="Times New Roman" w:cs="Times New Roman"/>
        </w:rPr>
        <w:t xml:space="preserve"> implemented in CMAQ v 5.0.2</w:t>
      </w:r>
      <w:r w:rsidR="00A66E26" w:rsidRPr="00411965">
        <w:rPr>
          <w:rFonts w:ascii="Times New Roman" w:hAnsi="Times New Roman" w:cs="Times New Roman"/>
        </w:rPr>
        <w:t>.</w:t>
      </w:r>
      <w:r w:rsidR="00AC025B" w:rsidRPr="00411965">
        <w:rPr>
          <w:rFonts w:ascii="Times New Roman" w:hAnsi="Times New Roman" w:cs="Times New Roman"/>
        </w:rPr>
        <w:t xml:space="preserve"> Table </w:t>
      </w:r>
      <w:r w:rsidR="00BA7D7B">
        <w:rPr>
          <w:rFonts w:ascii="Times New Roman" w:hAnsi="Times New Roman" w:cs="Times New Roman"/>
        </w:rPr>
        <w:t>S.</w:t>
      </w:r>
      <w:r w:rsidR="00AC025B" w:rsidRPr="00411965">
        <w:rPr>
          <w:rFonts w:ascii="Times New Roman" w:hAnsi="Times New Roman" w:cs="Times New Roman"/>
        </w:rPr>
        <w:t>1</w:t>
      </w:r>
      <w:r w:rsidR="00A66E26" w:rsidRPr="00411965">
        <w:rPr>
          <w:rFonts w:ascii="Times New Roman" w:hAnsi="Times New Roman" w:cs="Times New Roman"/>
        </w:rPr>
        <w:t xml:space="preserve"> </w:t>
      </w:r>
      <w:r w:rsidR="00BA7D7B">
        <w:rPr>
          <w:rFonts w:ascii="Times New Roman" w:hAnsi="Times New Roman" w:cs="Times New Roman"/>
        </w:rPr>
        <w:t xml:space="preserve">(Supplementary material) </w:t>
      </w:r>
      <w:r w:rsidR="00A66E26" w:rsidRPr="00411965">
        <w:rPr>
          <w:rFonts w:ascii="Times New Roman" w:hAnsi="Times New Roman" w:cs="Times New Roman"/>
        </w:rPr>
        <w:t>summarizes their names and corresponding functionalities</w:t>
      </w:r>
      <w:r w:rsidR="00AC025B" w:rsidRPr="00411965">
        <w:rPr>
          <w:rFonts w:ascii="Times New Roman" w:hAnsi="Times New Roman" w:cs="Times New Roman"/>
        </w:rPr>
        <w:t xml:space="preserve">. </w:t>
      </w:r>
      <w:r w:rsidR="00B3606B" w:rsidRPr="00411965">
        <w:rPr>
          <w:rFonts w:ascii="Times New Roman" w:hAnsi="Times New Roman" w:cs="Times New Roman"/>
        </w:rPr>
        <w:t>E</w:t>
      </w:r>
      <w:r w:rsidR="00AC025B" w:rsidRPr="00411965">
        <w:rPr>
          <w:rFonts w:ascii="Times New Roman" w:hAnsi="Times New Roman" w:cs="Times New Roman"/>
        </w:rPr>
        <w:t>ach I/O environment variable</w:t>
      </w:r>
      <w:r w:rsidR="00B3606B" w:rsidRPr="00411965">
        <w:rPr>
          <w:rFonts w:ascii="Times New Roman" w:hAnsi="Times New Roman" w:cs="Times New Roman"/>
        </w:rPr>
        <w:t xml:space="preserve"> is generally elaborated </w:t>
      </w:r>
      <w:r w:rsidR="00AC025B" w:rsidRPr="00411965">
        <w:rPr>
          <w:rFonts w:ascii="Times New Roman" w:hAnsi="Times New Roman" w:cs="Times New Roman"/>
        </w:rPr>
        <w:t>in sequence for following subsections.</w:t>
      </w:r>
    </w:p>
    <w:p w14:paraId="15207718" w14:textId="7B27F72D" w:rsidR="00AC025B" w:rsidRPr="00411965" w:rsidRDefault="00F51949" w:rsidP="008E608E">
      <w:pPr>
        <w:pStyle w:val="Heading3"/>
        <w:jc w:val="both"/>
        <w:rPr>
          <w:rFonts w:cs="Times New Roman"/>
        </w:rPr>
      </w:pPr>
      <w:bookmarkStart w:id="18" w:name="_Toc450954820"/>
      <w:bookmarkEnd w:id="15"/>
      <w:bookmarkEnd w:id="16"/>
      <w:bookmarkEnd w:id="17"/>
      <w:r>
        <w:rPr>
          <w:rFonts w:cs="Times New Roman"/>
        </w:rPr>
        <w:t>3.1</w:t>
      </w:r>
      <w:r w:rsidR="00AC025B" w:rsidRPr="00411965">
        <w:rPr>
          <w:rFonts w:cs="Times New Roman"/>
        </w:rPr>
        <w:t xml:space="preserve">.1 </w:t>
      </w:r>
      <w:r w:rsidR="00BA7D7B">
        <w:rPr>
          <w:rFonts w:cs="Times New Roman"/>
        </w:rPr>
        <w:t>LANDFRACFILE</w:t>
      </w:r>
      <w:r w:rsidR="00AC025B" w:rsidRPr="00411965">
        <w:rPr>
          <w:rFonts w:cs="Times New Roman"/>
        </w:rPr>
        <w:t>: soil biome type map</w:t>
      </w:r>
      <w:bookmarkEnd w:id="18"/>
    </w:p>
    <w:p w14:paraId="26B2F723" w14:textId="3D897B8A" w:rsidR="00E47423" w:rsidRPr="00411965" w:rsidRDefault="00E47423" w:rsidP="00864025">
      <w:pPr>
        <w:spacing w:before="200" w:line="360" w:lineRule="auto"/>
        <w:jc w:val="both"/>
        <w:rPr>
          <w:rFonts w:ascii="Times New Roman" w:hAnsi="Times New Roman" w:cs="Times New Roman"/>
        </w:rPr>
      </w:pPr>
      <w:bookmarkStart w:id="19" w:name="OLE_LINK111"/>
      <w:bookmarkStart w:id="20" w:name="OLE_LINK112"/>
      <w:bookmarkStart w:id="21" w:name="OLE_LINK113"/>
      <w:r w:rsidRPr="00411965">
        <w:rPr>
          <w:rFonts w:ascii="Times New Roman" w:hAnsi="Times New Roman" w:cs="Times New Roman"/>
        </w:rPr>
        <w:t xml:space="preserve">Based on </w:t>
      </w:r>
      <w:r w:rsidR="00D05F95" w:rsidRPr="00411965">
        <w:rPr>
          <w:rFonts w:ascii="Times New Roman" w:hAnsi="Times New Roman" w:cs="Times New Roman"/>
        </w:rPr>
        <w:t>several field studies for</w:t>
      </w:r>
      <w:r w:rsidRPr="00411965">
        <w:rPr>
          <w:rFonts w:ascii="Times New Roman" w:hAnsi="Times New Roman" w:cs="Times New Roman"/>
        </w:rPr>
        <w:t xml:space="preserve"> soil NO flux </w:t>
      </w:r>
      <w:r w:rsidR="00B3606B" w:rsidRPr="00411965">
        <w:rPr>
          <w:rFonts w:ascii="Times New Roman" w:hAnsi="Times New Roman" w:cs="Times New Roman"/>
        </w:rPr>
        <w:t>(SNO</w:t>
      </w:r>
      <w:r w:rsidR="00B3606B" w:rsidRPr="00BA7D7B">
        <w:rPr>
          <w:rFonts w:ascii="Times New Roman" w:hAnsi="Times New Roman" w:cs="Times New Roman"/>
          <w:vertAlign w:val="subscript"/>
        </w:rPr>
        <w:t>X</w:t>
      </w:r>
      <w:r w:rsidR="00B3606B" w:rsidRPr="00411965">
        <w:rPr>
          <w:rFonts w:ascii="Times New Roman" w:hAnsi="Times New Roman" w:cs="Times New Roman"/>
        </w:rPr>
        <w:t xml:space="preserve">) </w:t>
      </w:r>
      <w:r w:rsidR="00D05F95" w:rsidRPr="00411965">
        <w:rPr>
          <w:rFonts w:ascii="Times New Roman" w:hAnsi="Times New Roman" w:cs="Times New Roman"/>
        </w:rPr>
        <w:t xml:space="preserve">measurement </w:t>
      </w:r>
      <w:r w:rsidRPr="00411965">
        <w:rPr>
          <w:rFonts w:ascii="Times New Roman" w:hAnsi="Times New Roman" w:cs="Times New Roman"/>
        </w:rPr>
        <w:t>(</w:t>
      </w:r>
      <w:proofErr w:type="spellStart"/>
      <w:r w:rsidR="00B933AC" w:rsidRPr="00411965">
        <w:rPr>
          <w:rFonts w:ascii="Times New Roman" w:hAnsi="Times New Roman" w:cs="Times New Roman"/>
        </w:rPr>
        <w:t>Stehfest</w:t>
      </w:r>
      <w:proofErr w:type="spellEnd"/>
      <w:r w:rsidR="00B933AC" w:rsidRPr="00411965">
        <w:rPr>
          <w:rFonts w:ascii="Times New Roman" w:hAnsi="Times New Roman" w:cs="Times New Roman"/>
        </w:rPr>
        <w:t xml:space="preserve"> and </w:t>
      </w:r>
      <w:proofErr w:type="spellStart"/>
      <w:r w:rsidR="00B933AC" w:rsidRPr="00411965">
        <w:rPr>
          <w:rFonts w:ascii="Times New Roman" w:hAnsi="Times New Roman" w:cs="Times New Roman"/>
        </w:rPr>
        <w:t>Bouw</w:t>
      </w:r>
      <w:r w:rsidR="00174BF2" w:rsidRPr="00411965">
        <w:rPr>
          <w:rFonts w:ascii="Times New Roman" w:hAnsi="Times New Roman" w:cs="Times New Roman"/>
        </w:rPr>
        <w:t>ma</w:t>
      </w:r>
      <w:r w:rsidR="00B933AC" w:rsidRPr="00411965">
        <w:rPr>
          <w:rFonts w:ascii="Times New Roman" w:hAnsi="Times New Roman" w:cs="Times New Roman"/>
        </w:rPr>
        <w:t>n</w:t>
      </w:r>
      <w:proofErr w:type="spellEnd"/>
      <w:r w:rsidRPr="00411965">
        <w:rPr>
          <w:rFonts w:ascii="Times New Roman" w:hAnsi="Times New Roman" w:cs="Times New Roman"/>
        </w:rPr>
        <w:t xml:space="preserve">, 2006), different biome type </w:t>
      </w:r>
      <w:r w:rsidR="00BA7D7B">
        <w:rPr>
          <w:rFonts w:ascii="Times New Roman" w:hAnsi="Times New Roman" w:cs="Times New Roman"/>
        </w:rPr>
        <w:t>are found to have</w:t>
      </w:r>
      <w:r w:rsidRPr="00411965">
        <w:rPr>
          <w:rFonts w:ascii="Times New Roman" w:hAnsi="Times New Roman" w:cs="Times New Roman"/>
        </w:rPr>
        <w:t xml:space="preserve"> different</w:t>
      </w:r>
      <w:r w:rsidR="00B933AC" w:rsidRPr="00411965">
        <w:rPr>
          <w:rFonts w:ascii="Times New Roman" w:hAnsi="Times New Roman" w:cs="Times New Roman"/>
        </w:rPr>
        <w:t xml:space="preserve"> NO</w:t>
      </w:r>
      <w:r w:rsidRPr="00411965">
        <w:rPr>
          <w:rFonts w:ascii="Times New Roman" w:hAnsi="Times New Roman" w:cs="Times New Roman"/>
        </w:rPr>
        <w:t xml:space="preserve"> emission factors under different soil conditions (wet or dry) </w:t>
      </w:r>
      <w:r w:rsidR="00A56EF7" w:rsidRPr="00411965">
        <w:rPr>
          <w:rFonts w:ascii="Times New Roman" w:hAnsi="Times New Roman" w:cs="Times New Roman"/>
        </w:rPr>
        <w:t>over</w:t>
      </w:r>
      <w:r w:rsidRPr="00411965">
        <w:rPr>
          <w:rFonts w:ascii="Times New Roman" w:hAnsi="Times New Roman" w:cs="Times New Roman"/>
        </w:rPr>
        <w:t xml:space="preserve"> different </w:t>
      </w:r>
      <w:r w:rsidR="00A56EF7" w:rsidRPr="00411965">
        <w:rPr>
          <w:rFonts w:ascii="Times New Roman" w:hAnsi="Times New Roman" w:cs="Times New Roman"/>
        </w:rPr>
        <w:t xml:space="preserve">sampling </w:t>
      </w:r>
      <w:r w:rsidRPr="00411965">
        <w:rPr>
          <w:rFonts w:ascii="Times New Roman" w:hAnsi="Times New Roman" w:cs="Times New Roman"/>
        </w:rPr>
        <w:t>geographic locations</w:t>
      </w:r>
      <w:r w:rsidR="00D05F95" w:rsidRPr="00411965">
        <w:rPr>
          <w:rFonts w:ascii="Times New Roman" w:hAnsi="Times New Roman" w:cs="Times New Roman"/>
        </w:rPr>
        <w:t xml:space="preserve"> (or climate zones)</w:t>
      </w:r>
      <w:r w:rsidRPr="00411965">
        <w:rPr>
          <w:rFonts w:ascii="Times New Roman" w:hAnsi="Times New Roman" w:cs="Times New Roman"/>
        </w:rPr>
        <w:t xml:space="preserve">. </w:t>
      </w:r>
      <w:r w:rsidR="00B933AC" w:rsidRPr="00411965">
        <w:rPr>
          <w:rFonts w:ascii="Times New Roman" w:hAnsi="Times New Roman" w:cs="Times New Roman"/>
        </w:rPr>
        <w:t xml:space="preserve"> Steinkamp and Lawrence (2011) </w:t>
      </w:r>
      <w:r w:rsidR="00985A2A" w:rsidRPr="00411965">
        <w:rPr>
          <w:rFonts w:ascii="Times New Roman" w:hAnsi="Times New Roman" w:cs="Times New Roman"/>
        </w:rPr>
        <w:t>complied</w:t>
      </w:r>
      <w:r w:rsidR="00B933AC" w:rsidRPr="00411965">
        <w:rPr>
          <w:rFonts w:ascii="Times New Roman" w:hAnsi="Times New Roman" w:cs="Times New Roman"/>
        </w:rPr>
        <w:t xml:space="preserve"> those </w:t>
      </w:r>
      <w:r w:rsidR="00985A2A" w:rsidRPr="00411965">
        <w:rPr>
          <w:rFonts w:ascii="Times New Roman" w:hAnsi="Times New Roman" w:cs="Times New Roman"/>
        </w:rPr>
        <w:t xml:space="preserve">worldwide </w:t>
      </w:r>
      <w:r w:rsidR="00B933AC" w:rsidRPr="00411965">
        <w:rPr>
          <w:rFonts w:ascii="Times New Roman" w:hAnsi="Times New Roman" w:cs="Times New Roman"/>
        </w:rPr>
        <w:t>emission factors</w:t>
      </w:r>
      <w:r w:rsidR="00B3606B" w:rsidRPr="00411965">
        <w:rPr>
          <w:rFonts w:ascii="Times New Roman" w:hAnsi="Times New Roman" w:cs="Times New Roman"/>
        </w:rPr>
        <w:t xml:space="preserve"> (a dataset </w:t>
      </w:r>
      <w:r w:rsidR="005E0D77" w:rsidRPr="00411965">
        <w:rPr>
          <w:rFonts w:ascii="Times New Roman" w:hAnsi="Times New Roman" w:cs="Times New Roman"/>
        </w:rPr>
        <w:t>consisting</w:t>
      </w:r>
      <w:r w:rsidR="00B3606B" w:rsidRPr="00411965">
        <w:rPr>
          <w:rFonts w:ascii="Times New Roman" w:hAnsi="Times New Roman" w:cs="Times New Roman"/>
        </w:rPr>
        <w:t xml:space="preserve"> of 112 articles with 583 field measurements of </w:t>
      </w:r>
      <w:proofErr w:type="spellStart"/>
      <w:r w:rsidR="00B3606B" w:rsidRPr="00411965">
        <w:rPr>
          <w:rFonts w:ascii="Times New Roman" w:hAnsi="Times New Roman" w:cs="Times New Roman"/>
        </w:rPr>
        <w:t>SNOx</w:t>
      </w:r>
      <w:proofErr w:type="spellEnd"/>
      <w:r w:rsidR="00B3606B" w:rsidRPr="00411965">
        <w:rPr>
          <w:rFonts w:ascii="Times New Roman" w:hAnsi="Times New Roman" w:cs="Times New Roman"/>
        </w:rPr>
        <w:t xml:space="preserve"> covering </w:t>
      </w:r>
      <w:r w:rsidR="00B3606B" w:rsidRPr="00411965">
        <w:rPr>
          <w:rFonts w:ascii="Times New Roman" w:hAnsi="Times New Roman" w:cs="Times New Roman"/>
        </w:rPr>
        <w:lastRenderedPageBreak/>
        <w:t>the period from 1976 to 2010)</w:t>
      </w:r>
      <w:r w:rsidR="00985A2A" w:rsidRPr="00411965">
        <w:rPr>
          <w:rFonts w:ascii="Times New Roman" w:hAnsi="Times New Roman" w:cs="Times New Roman"/>
        </w:rPr>
        <w:t xml:space="preserve"> </w:t>
      </w:r>
      <w:r w:rsidR="00B933AC" w:rsidRPr="00411965">
        <w:rPr>
          <w:rFonts w:ascii="Times New Roman" w:hAnsi="Times New Roman" w:cs="Times New Roman"/>
        </w:rPr>
        <w:t xml:space="preserve">and regrouped them into 24 </w:t>
      </w:r>
      <w:r w:rsidR="00DD2C08" w:rsidRPr="00411965">
        <w:rPr>
          <w:rFonts w:ascii="Times New Roman" w:hAnsi="Times New Roman" w:cs="Times New Roman"/>
        </w:rPr>
        <w:t xml:space="preserve">soil biome type base on </w:t>
      </w:r>
      <w:r w:rsidR="00D66050" w:rsidRPr="00411965">
        <w:rPr>
          <w:rFonts w:ascii="Times New Roman" w:hAnsi="Times New Roman" w:cs="Times New Roman"/>
        </w:rPr>
        <w:t xml:space="preserve">MODIS land cover </w:t>
      </w:r>
      <w:r w:rsidR="00985A2A" w:rsidRPr="00411965">
        <w:rPr>
          <w:rFonts w:ascii="Times New Roman" w:hAnsi="Times New Roman" w:cs="Times New Roman"/>
        </w:rPr>
        <w:t>category</w:t>
      </w:r>
      <w:r w:rsidR="00DD2C08" w:rsidRPr="00411965">
        <w:rPr>
          <w:rFonts w:ascii="Times New Roman" w:hAnsi="Times New Roman" w:cs="Times New Roman"/>
        </w:rPr>
        <w:t xml:space="preserve"> as well as </w:t>
      </w:r>
      <w:proofErr w:type="spellStart"/>
      <w:r w:rsidR="00DD2C08" w:rsidRPr="00411965">
        <w:rPr>
          <w:rFonts w:ascii="Times New Roman" w:hAnsi="Times New Roman" w:cs="Times New Roman"/>
        </w:rPr>
        <w:t>Köppen</w:t>
      </w:r>
      <w:proofErr w:type="spellEnd"/>
      <w:r w:rsidR="00B3606B" w:rsidRPr="00411965">
        <w:rPr>
          <w:rFonts w:ascii="Times New Roman" w:hAnsi="Times New Roman" w:cs="Times New Roman"/>
        </w:rPr>
        <w:t xml:space="preserve"> climate zone classifications</w:t>
      </w:r>
      <w:r w:rsidR="008E1FD5" w:rsidRPr="00411965">
        <w:rPr>
          <w:rFonts w:ascii="Times New Roman" w:hAnsi="Times New Roman" w:cs="Times New Roman"/>
        </w:rPr>
        <w:t xml:space="preserve"> (</w:t>
      </w:r>
      <w:proofErr w:type="spellStart"/>
      <w:r w:rsidR="008E1FD5" w:rsidRPr="00411965">
        <w:rPr>
          <w:rFonts w:ascii="Times New Roman" w:hAnsi="Times New Roman" w:cs="Times New Roman"/>
        </w:rPr>
        <w:t>Kottek</w:t>
      </w:r>
      <w:proofErr w:type="spellEnd"/>
      <w:r w:rsidR="008E1FD5" w:rsidRPr="00411965">
        <w:rPr>
          <w:rFonts w:ascii="Times New Roman" w:hAnsi="Times New Roman" w:cs="Times New Roman"/>
        </w:rPr>
        <w:t xml:space="preserve"> et al., 2006)</w:t>
      </w:r>
      <w:r w:rsidR="00B3606B" w:rsidRPr="00411965">
        <w:rPr>
          <w:rFonts w:ascii="Times New Roman" w:hAnsi="Times New Roman" w:cs="Times New Roman"/>
        </w:rPr>
        <w:t xml:space="preserve"> and reported them into the mean values (arithmetic or geometric)</w:t>
      </w:r>
      <w:r w:rsidR="00985A2A" w:rsidRPr="00411965">
        <w:rPr>
          <w:rFonts w:ascii="Times New Roman" w:hAnsi="Times New Roman" w:cs="Times New Roman"/>
        </w:rPr>
        <w:t xml:space="preserve">. </w:t>
      </w:r>
      <w:r w:rsidR="00B933AC" w:rsidRPr="00411965">
        <w:rPr>
          <w:rFonts w:ascii="Times New Roman" w:hAnsi="Times New Roman" w:cs="Times New Roman"/>
        </w:rPr>
        <w:t xml:space="preserve"> </w:t>
      </w:r>
      <w:r w:rsidR="00B3606B" w:rsidRPr="00411965">
        <w:rPr>
          <w:rFonts w:ascii="Times New Roman" w:hAnsi="Times New Roman" w:cs="Times New Roman"/>
        </w:rPr>
        <w:t>Those</w:t>
      </w:r>
      <w:r w:rsidR="00DD2C08" w:rsidRPr="00411965">
        <w:rPr>
          <w:rFonts w:ascii="Times New Roman" w:hAnsi="Times New Roman" w:cs="Times New Roman"/>
        </w:rPr>
        <w:t xml:space="preserve"> soil NO</w:t>
      </w:r>
      <w:r w:rsidR="00B3606B" w:rsidRPr="00411965">
        <w:rPr>
          <w:rFonts w:ascii="Times New Roman" w:hAnsi="Times New Roman" w:cs="Times New Roman"/>
        </w:rPr>
        <w:t xml:space="preserve"> emission factors (wet) </w:t>
      </w:r>
      <w:r w:rsidR="00D05F95" w:rsidRPr="00411965">
        <w:rPr>
          <w:rFonts w:ascii="Times New Roman" w:hAnsi="Times New Roman" w:cs="Times New Roman"/>
        </w:rPr>
        <w:t>implemented</w:t>
      </w:r>
      <w:r w:rsidR="00B3606B" w:rsidRPr="00411965">
        <w:rPr>
          <w:rFonts w:ascii="Times New Roman" w:hAnsi="Times New Roman" w:cs="Times New Roman"/>
        </w:rPr>
        <w:t xml:space="preserve"> in</w:t>
      </w:r>
      <w:r w:rsidR="00174BF2" w:rsidRPr="00411965">
        <w:rPr>
          <w:rFonts w:ascii="Times New Roman" w:hAnsi="Times New Roman" w:cs="Times New Roman"/>
        </w:rPr>
        <w:t xml:space="preserve"> the</w:t>
      </w:r>
      <w:r w:rsidR="00B3606B" w:rsidRPr="00411965">
        <w:rPr>
          <w:rFonts w:ascii="Times New Roman" w:hAnsi="Times New Roman" w:cs="Times New Roman"/>
        </w:rPr>
        <w:t xml:space="preserve"> current version of BD</w:t>
      </w:r>
      <w:r w:rsidR="00174BF2" w:rsidRPr="00411965">
        <w:rPr>
          <w:rFonts w:ascii="Times New Roman" w:hAnsi="Times New Roman" w:cs="Times New Roman"/>
        </w:rPr>
        <w:t>SNP module are listed in Table</w:t>
      </w:r>
      <w:r w:rsidR="001E67D2">
        <w:rPr>
          <w:rFonts w:ascii="Times New Roman" w:hAnsi="Times New Roman" w:cs="Times New Roman"/>
        </w:rPr>
        <w:t xml:space="preserve"> A1 (Appendix in main paper)</w:t>
      </w:r>
      <w:r w:rsidR="00B3606B" w:rsidRPr="00411965">
        <w:rPr>
          <w:rFonts w:ascii="Times New Roman" w:hAnsi="Times New Roman" w:cs="Times New Roman"/>
        </w:rPr>
        <w:t xml:space="preserve">. </w:t>
      </w:r>
      <w:r w:rsidR="00BD5C47">
        <w:rPr>
          <w:rFonts w:ascii="Times New Roman" w:hAnsi="Times New Roman" w:cs="Times New Roman"/>
        </w:rPr>
        <w:t>For old GEOS-</w:t>
      </w:r>
      <w:proofErr w:type="spellStart"/>
      <w:r w:rsidR="00BD5C47">
        <w:rPr>
          <w:rFonts w:ascii="Times New Roman" w:hAnsi="Times New Roman" w:cs="Times New Roman"/>
        </w:rPr>
        <w:t>Chem</w:t>
      </w:r>
      <w:proofErr w:type="spellEnd"/>
      <w:r w:rsidR="00BD5C47">
        <w:rPr>
          <w:rFonts w:ascii="Times New Roman" w:hAnsi="Times New Roman" w:cs="Times New Roman"/>
        </w:rPr>
        <w:t xml:space="preserve"> biome map i.e. BDSNP (‘old’) implementation in the paper, EF1 from Table A1 are to be embedded in the BDSNP_MOD_EPIC.F code</w:t>
      </w:r>
      <w:r w:rsidR="0007615C">
        <w:rPr>
          <w:rFonts w:ascii="Times New Roman" w:hAnsi="Times New Roman" w:cs="Times New Roman"/>
        </w:rPr>
        <w:t xml:space="preserve"> as </w:t>
      </w:r>
      <w:r w:rsidR="0007615C" w:rsidRPr="0007615C">
        <w:rPr>
          <w:rFonts w:ascii="Times New Roman" w:hAnsi="Times New Roman" w:cs="Times New Roman"/>
        </w:rPr>
        <w:t>A_BIOME(NSOIL)</w:t>
      </w:r>
      <w:r w:rsidR="0007615C">
        <w:rPr>
          <w:rFonts w:ascii="Times New Roman" w:hAnsi="Times New Roman" w:cs="Times New Roman"/>
        </w:rPr>
        <w:t xml:space="preserve"> for each of the 24 soil biome types.</w:t>
      </w:r>
    </w:p>
    <w:bookmarkEnd w:id="19"/>
    <w:bookmarkEnd w:id="20"/>
    <w:bookmarkEnd w:id="21"/>
    <w:p w14:paraId="7943CB72" w14:textId="77777777" w:rsidR="005E0D77" w:rsidRPr="00411965" w:rsidRDefault="005E0D77" w:rsidP="00864025">
      <w:pPr>
        <w:spacing w:line="360" w:lineRule="auto"/>
        <w:jc w:val="both"/>
        <w:rPr>
          <w:rFonts w:ascii="Times New Roman" w:hAnsi="Times New Roman" w:cs="Times New Roman"/>
        </w:rPr>
      </w:pPr>
    </w:p>
    <w:p w14:paraId="52ADD409" w14:textId="3340A6C0" w:rsidR="00B84E48" w:rsidRPr="00411965" w:rsidRDefault="00C41974" w:rsidP="00864025">
      <w:pPr>
        <w:spacing w:line="360" w:lineRule="auto"/>
        <w:jc w:val="both"/>
        <w:rPr>
          <w:rFonts w:ascii="Times New Roman" w:hAnsi="Times New Roman" w:cs="Times New Roman"/>
        </w:rPr>
      </w:pPr>
      <w:bookmarkStart w:id="22" w:name="OLE_LINK141"/>
      <w:bookmarkStart w:id="23" w:name="OLE_LINK142"/>
      <w:bookmarkStart w:id="24" w:name="OLE_LINK143"/>
      <w:bookmarkStart w:id="25" w:name="OLE_LINK144"/>
      <w:r>
        <w:rPr>
          <w:rFonts w:ascii="Times New Roman" w:hAnsi="Times New Roman" w:cs="Times New Roman"/>
        </w:rPr>
        <w:t xml:space="preserve">Section 2.2 of the main paper gives detail on the development of biome type maps for the 12 km spatial resolution simulations based in Continental US (CONUS). </w:t>
      </w:r>
      <w:r w:rsidR="000267EC">
        <w:rPr>
          <w:rFonts w:ascii="Times New Roman" w:hAnsi="Times New Roman" w:cs="Times New Roman"/>
        </w:rPr>
        <w:t>T</w:t>
      </w:r>
      <w:r w:rsidR="005D01FD" w:rsidRPr="00411965">
        <w:rPr>
          <w:rFonts w:ascii="Times New Roman" w:hAnsi="Times New Roman" w:cs="Times New Roman"/>
        </w:rPr>
        <w:t xml:space="preserve">he mapping algorithm </w:t>
      </w:r>
      <w:r w:rsidR="000267EC">
        <w:rPr>
          <w:rFonts w:ascii="Times New Roman" w:hAnsi="Times New Roman" w:cs="Times New Roman"/>
        </w:rPr>
        <w:t xml:space="preserve">(Appendix A2 in main paper) </w:t>
      </w:r>
      <w:r w:rsidR="005D01FD" w:rsidRPr="00411965">
        <w:rPr>
          <w:rFonts w:ascii="Times New Roman" w:hAnsi="Times New Roman" w:cs="Times New Roman"/>
        </w:rPr>
        <w:t xml:space="preserve">is determined </w:t>
      </w:r>
      <w:r w:rsidR="00B84E48" w:rsidRPr="00411965">
        <w:rPr>
          <w:rFonts w:ascii="Times New Roman" w:hAnsi="Times New Roman" w:cs="Times New Roman"/>
        </w:rPr>
        <w:t xml:space="preserve">by </w:t>
      </w:r>
      <w:r w:rsidR="005D01FD" w:rsidRPr="00411965">
        <w:rPr>
          <w:rFonts w:ascii="Times New Roman" w:hAnsi="Times New Roman" w:cs="Times New Roman"/>
        </w:rPr>
        <w:t>refer</w:t>
      </w:r>
      <w:r w:rsidR="00B84E48" w:rsidRPr="00411965">
        <w:rPr>
          <w:rFonts w:ascii="Times New Roman" w:hAnsi="Times New Roman" w:cs="Times New Roman"/>
        </w:rPr>
        <w:t>ring</w:t>
      </w:r>
      <w:r w:rsidR="005D01FD" w:rsidRPr="00411965">
        <w:rPr>
          <w:rFonts w:ascii="Times New Roman" w:hAnsi="Times New Roman" w:cs="Times New Roman"/>
        </w:rPr>
        <w:t xml:space="preserve"> to the CMAQ mapping scheme, which is documented in each </w:t>
      </w:r>
      <w:r w:rsidR="00B84E48" w:rsidRPr="00411965">
        <w:rPr>
          <w:rFonts w:ascii="Times New Roman" w:hAnsi="Times New Roman" w:cs="Times New Roman"/>
        </w:rPr>
        <w:t xml:space="preserve">of </w:t>
      </w:r>
      <w:r w:rsidR="005D01FD" w:rsidRPr="00411965">
        <w:rPr>
          <w:rFonts w:ascii="Times New Roman" w:hAnsi="Times New Roman" w:cs="Times New Roman"/>
        </w:rPr>
        <w:t xml:space="preserve">the CSQY_DATA_* </w:t>
      </w:r>
      <w:r w:rsidR="00B84E48" w:rsidRPr="00411965">
        <w:rPr>
          <w:rFonts w:ascii="Times New Roman" w:hAnsi="Times New Roman" w:cs="Times New Roman"/>
        </w:rPr>
        <w:t xml:space="preserve">files </w:t>
      </w:r>
      <w:r w:rsidR="005D01FD" w:rsidRPr="00411965">
        <w:rPr>
          <w:rFonts w:ascii="Times New Roman" w:hAnsi="Times New Roman" w:cs="Times New Roman"/>
        </w:rPr>
        <w:t xml:space="preserve">under the MECHS/ directory at the CMAQ </w:t>
      </w:r>
      <w:r w:rsidR="000267EC">
        <w:rPr>
          <w:rFonts w:ascii="Times New Roman" w:hAnsi="Times New Roman" w:cs="Times New Roman"/>
        </w:rPr>
        <w:t xml:space="preserve">version 5.0.2 </w:t>
      </w:r>
      <w:r w:rsidR="005D01FD" w:rsidRPr="00411965">
        <w:rPr>
          <w:rFonts w:ascii="Times New Roman" w:hAnsi="Times New Roman" w:cs="Times New Roman"/>
        </w:rPr>
        <w:t>source code release</w:t>
      </w:r>
      <w:r w:rsidR="000267EC">
        <w:rPr>
          <w:rFonts w:ascii="Times New Roman" w:hAnsi="Times New Roman" w:cs="Times New Roman"/>
        </w:rPr>
        <w:t xml:space="preserve"> (</w:t>
      </w:r>
      <w:hyperlink r:id="rId14" w:history="1">
        <w:r w:rsidR="000267EC" w:rsidRPr="00993F93">
          <w:rPr>
            <w:rStyle w:val="Hyperlink"/>
            <w:rFonts w:ascii="Times New Roman" w:hAnsi="Times New Roman" w:cs="Times New Roman"/>
          </w:rPr>
          <w:t>http://www.airqualitymodeling.org/cmaqwiki/index.php?title=CMAQv5.0.2_CSQY_DATA_Files</w:t>
        </w:r>
      </w:hyperlink>
      <w:r w:rsidR="000267EC">
        <w:rPr>
          <w:rFonts w:ascii="Times New Roman" w:hAnsi="Times New Roman" w:cs="Times New Roman"/>
        </w:rPr>
        <w:t>)</w:t>
      </w:r>
      <w:r w:rsidR="005D01FD" w:rsidRPr="00411965">
        <w:rPr>
          <w:rFonts w:ascii="Times New Roman" w:hAnsi="Times New Roman" w:cs="Times New Roman"/>
        </w:rPr>
        <w:t xml:space="preserve">. </w:t>
      </w:r>
      <w:r w:rsidR="000267EC">
        <w:rPr>
          <w:rFonts w:ascii="Times New Roman" w:hAnsi="Times New Roman" w:cs="Times New Roman"/>
        </w:rPr>
        <w:t xml:space="preserve">To enable the biome type classification based on soil NO emission factors, </w:t>
      </w:r>
      <w:r w:rsidR="005D01FD" w:rsidRPr="00411965">
        <w:rPr>
          <w:rFonts w:ascii="Times New Roman" w:hAnsi="Times New Roman" w:cs="Times New Roman"/>
        </w:rPr>
        <w:t xml:space="preserve">a model resolution compatible </w:t>
      </w:r>
      <w:proofErr w:type="spellStart"/>
      <w:r w:rsidR="005D01FD" w:rsidRPr="00411965">
        <w:rPr>
          <w:rFonts w:ascii="Times New Roman" w:hAnsi="Times New Roman" w:cs="Times New Roman"/>
        </w:rPr>
        <w:t>Köppen</w:t>
      </w:r>
      <w:proofErr w:type="spellEnd"/>
      <w:r w:rsidR="005D01FD" w:rsidRPr="00411965">
        <w:rPr>
          <w:rFonts w:ascii="Times New Roman" w:hAnsi="Times New Roman" w:cs="Times New Roman"/>
        </w:rPr>
        <w:t xml:space="preserve"> climate zone classification</w:t>
      </w:r>
      <w:r w:rsidR="000E7D13" w:rsidRPr="00411965">
        <w:rPr>
          <w:rFonts w:ascii="Times New Roman" w:hAnsi="Times New Roman" w:cs="Times New Roman"/>
        </w:rPr>
        <w:t xml:space="preserve"> (</w:t>
      </w:r>
      <w:proofErr w:type="spellStart"/>
      <w:r w:rsidR="000E7D13" w:rsidRPr="00411965">
        <w:rPr>
          <w:rFonts w:ascii="Times New Roman" w:hAnsi="Times New Roman" w:cs="Times New Roman"/>
        </w:rPr>
        <w:t>Kottek</w:t>
      </w:r>
      <w:proofErr w:type="spellEnd"/>
      <w:r w:rsidR="000E7D13" w:rsidRPr="00411965">
        <w:rPr>
          <w:rFonts w:ascii="Times New Roman" w:hAnsi="Times New Roman" w:cs="Times New Roman"/>
        </w:rPr>
        <w:t xml:space="preserve"> et al., 2006) is</w:t>
      </w:r>
      <w:r w:rsidR="005D01FD" w:rsidRPr="00411965">
        <w:rPr>
          <w:rFonts w:ascii="Times New Roman" w:hAnsi="Times New Roman" w:cs="Times New Roman"/>
        </w:rPr>
        <w:t xml:space="preserve"> </w:t>
      </w:r>
      <w:r w:rsidR="000267EC">
        <w:rPr>
          <w:rFonts w:ascii="Times New Roman" w:hAnsi="Times New Roman" w:cs="Times New Roman"/>
        </w:rPr>
        <w:t>utilized to</w:t>
      </w:r>
      <w:r w:rsidR="00AE5B25" w:rsidRPr="00411965">
        <w:rPr>
          <w:rFonts w:ascii="Times New Roman" w:hAnsi="Times New Roman" w:cs="Times New Roman"/>
        </w:rPr>
        <w:t xml:space="preserve"> allocate</w:t>
      </w:r>
      <w:r w:rsidR="005D01FD" w:rsidRPr="00411965">
        <w:rPr>
          <w:rFonts w:ascii="Times New Roman" w:hAnsi="Times New Roman" w:cs="Times New Roman"/>
        </w:rPr>
        <w:t xml:space="preserve"> </w:t>
      </w:r>
      <w:r w:rsidR="000267EC">
        <w:rPr>
          <w:rFonts w:ascii="Times New Roman" w:hAnsi="Times New Roman" w:cs="Times New Roman"/>
        </w:rPr>
        <w:t xml:space="preserve">appropriate </w:t>
      </w:r>
      <w:r w:rsidR="005D01FD" w:rsidRPr="00411965">
        <w:rPr>
          <w:rFonts w:ascii="Times New Roman" w:hAnsi="Times New Roman" w:cs="Times New Roman"/>
        </w:rPr>
        <w:t>emission factor for the same biome type (e.g. ‘grassland’) at different locations.</w:t>
      </w:r>
      <w:r w:rsidR="003252D6" w:rsidRPr="00411965">
        <w:rPr>
          <w:rFonts w:ascii="Times New Roman" w:hAnsi="Times New Roman" w:cs="Times New Roman"/>
        </w:rPr>
        <w:t xml:space="preserve"> There are five climate zone classification</w:t>
      </w:r>
      <w:r w:rsidR="00B84E48" w:rsidRPr="00411965">
        <w:rPr>
          <w:rFonts w:ascii="Times New Roman" w:hAnsi="Times New Roman" w:cs="Times New Roman"/>
        </w:rPr>
        <w:t>s</w:t>
      </w:r>
      <w:r w:rsidR="003252D6" w:rsidRPr="00411965">
        <w:rPr>
          <w:rFonts w:ascii="Times New Roman" w:hAnsi="Times New Roman" w:cs="Times New Roman"/>
        </w:rPr>
        <w:t>, namely A: equatorial, B: arid, C: warm temperature, D: snow, E: polar.</w:t>
      </w:r>
      <w:r w:rsidR="00091DDD" w:rsidRPr="00411965">
        <w:rPr>
          <w:rFonts w:ascii="Times New Roman" w:hAnsi="Times New Roman" w:cs="Times New Roman"/>
        </w:rPr>
        <w:t xml:space="preserve"> A 12</w:t>
      </w:r>
      <w:r w:rsidR="00B84E48" w:rsidRPr="00411965">
        <w:rPr>
          <w:rFonts w:ascii="Times New Roman" w:hAnsi="Times New Roman" w:cs="Times New Roman"/>
        </w:rPr>
        <w:t>-</w:t>
      </w:r>
      <w:r w:rsidR="00091DDD" w:rsidRPr="00411965">
        <w:rPr>
          <w:rFonts w:ascii="Times New Roman" w:hAnsi="Times New Roman" w:cs="Times New Roman"/>
        </w:rPr>
        <w:t xml:space="preserve">km CONUS model resolution climate zone classification map (see Appendix </w:t>
      </w:r>
      <w:r w:rsidR="00A92A4C">
        <w:rPr>
          <w:rFonts w:ascii="Times New Roman" w:hAnsi="Times New Roman" w:cs="Times New Roman"/>
        </w:rPr>
        <w:t>A in u</w:t>
      </w:r>
      <w:r w:rsidR="004A5071">
        <w:rPr>
          <w:rFonts w:ascii="Times New Roman" w:hAnsi="Times New Roman" w:cs="Times New Roman"/>
        </w:rPr>
        <w:t>ser</w:t>
      </w:r>
      <w:r w:rsidR="00A92A4C">
        <w:rPr>
          <w:rFonts w:ascii="Times New Roman" w:hAnsi="Times New Roman" w:cs="Times New Roman"/>
        </w:rPr>
        <w:t>’s</w:t>
      </w:r>
      <w:r w:rsidR="004A5071">
        <w:rPr>
          <w:rFonts w:ascii="Times New Roman" w:hAnsi="Times New Roman" w:cs="Times New Roman"/>
        </w:rPr>
        <w:t xml:space="preserve"> guide</w:t>
      </w:r>
      <w:r w:rsidR="00091DDD" w:rsidRPr="00411965">
        <w:rPr>
          <w:rFonts w:ascii="Times New Roman" w:hAnsi="Times New Roman" w:cs="Times New Roman"/>
        </w:rPr>
        <w:t xml:space="preserve">) </w:t>
      </w:r>
      <w:r w:rsidR="00AE5B25" w:rsidRPr="00411965">
        <w:rPr>
          <w:rFonts w:ascii="Times New Roman" w:hAnsi="Times New Roman" w:cs="Times New Roman"/>
        </w:rPr>
        <w:t xml:space="preserve">is also created using the Spatial Allocator </w:t>
      </w:r>
      <w:r w:rsidR="00091DDD" w:rsidRPr="00411965">
        <w:rPr>
          <w:rFonts w:ascii="Times New Roman" w:hAnsi="Times New Roman" w:cs="Times New Roman"/>
        </w:rPr>
        <w:t xml:space="preserve">based on the county level text file climate zone documentation as the surrogate </w:t>
      </w:r>
    </w:p>
    <w:p w14:paraId="38E0C050" w14:textId="71AC3C33" w:rsidR="005E0D77" w:rsidRPr="00411965" w:rsidRDefault="00091DDD" w:rsidP="00864025">
      <w:pPr>
        <w:spacing w:line="360" w:lineRule="auto"/>
        <w:jc w:val="both"/>
        <w:rPr>
          <w:rFonts w:ascii="Times New Roman" w:hAnsi="Times New Roman" w:cs="Times New Roman"/>
        </w:rPr>
      </w:pPr>
      <w:r w:rsidRPr="00411965">
        <w:rPr>
          <w:rFonts w:ascii="Times New Roman" w:hAnsi="Times New Roman" w:cs="Times New Roman"/>
        </w:rPr>
        <w:t>(</w:t>
      </w:r>
      <w:hyperlink r:id="rId15" w:history="1">
        <w:r w:rsidRPr="00411965">
          <w:rPr>
            <w:rStyle w:val="Hyperlink"/>
            <w:rFonts w:ascii="Times New Roman" w:hAnsi="Times New Roman" w:cs="Times New Roman"/>
          </w:rPr>
          <w:t>http://koeppen-geiger.vu-wien.ac.at/data/KoeppenGeiger.UScounty.txt</w:t>
        </w:r>
      </w:hyperlink>
      <w:r w:rsidRPr="00411965">
        <w:rPr>
          <w:rFonts w:ascii="Times New Roman" w:hAnsi="Times New Roman" w:cs="Times New Roman"/>
        </w:rPr>
        <w:t>).</w:t>
      </w:r>
      <w:r w:rsidR="00AE5B25" w:rsidRPr="00411965">
        <w:rPr>
          <w:rFonts w:ascii="Times New Roman" w:hAnsi="Times New Roman" w:cs="Times New Roman"/>
        </w:rPr>
        <w:t xml:space="preserve"> </w:t>
      </w:r>
      <w:r w:rsidRPr="00411965">
        <w:rPr>
          <w:rFonts w:ascii="Times New Roman" w:hAnsi="Times New Roman" w:cs="Times New Roman"/>
        </w:rPr>
        <w:t xml:space="preserve"> </w:t>
      </w:r>
    </w:p>
    <w:p w14:paraId="7AB73E46" w14:textId="77777777" w:rsidR="00065D99" w:rsidRPr="00411965" w:rsidRDefault="00065D99" w:rsidP="00864025">
      <w:pPr>
        <w:spacing w:line="360" w:lineRule="auto"/>
        <w:jc w:val="both"/>
        <w:rPr>
          <w:rFonts w:ascii="Times New Roman" w:hAnsi="Times New Roman" w:cs="Times New Roman"/>
        </w:rPr>
      </w:pPr>
    </w:p>
    <w:p w14:paraId="489477B2" w14:textId="6852F11F" w:rsidR="00F5476D" w:rsidRPr="0007615C" w:rsidRDefault="00065D99" w:rsidP="00864025">
      <w:pPr>
        <w:spacing w:line="360" w:lineRule="auto"/>
        <w:jc w:val="both"/>
        <w:rPr>
          <w:rFonts w:ascii="Times New Roman" w:hAnsi="Times New Roman" w:cs="Times New Roman"/>
        </w:rPr>
      </w:pPr>
      <w:r w:rsidRPr="00411965">
        <w:rPr>
          <w:rFonts w:ascii="Times New Roman" w:hAnsi="Times New Roman" w:cs="Times New Roman"/>
        </w:rPr>
        <w:t xml:space="preserve">Figure 2 </w:t>
      </w:r>
      <w:r w:rsidR="000267EC">
        <w:rPr>
          <w:rFonts w:ascii="Times New Roman" w:hAnsi="Times New Roman" w:cs="Times New Roman"/>
        </w:rPr>
        <w:t xml:space="preserve">in main paper </w:t>
      </w:r>
      <w:r w:rsidRPr="00411965">
        <w:rPr>
          <w:rFonts w:ascii="Times New Roman" w:hAnsi="Times New Roman" w:cs="Times New Roman"/>
        </w:rPr>
        <w:t xml:space="preserve">provides the spatial pattern of the 24 soil biome map in </w:t>
      </w:r>
      <w:r w:rsidR="000267EC">
        <w:rPr>
          <w:rFonts w:ascii="Times New Roman" w:hAnsi="Times New Roman" w:cs="Times New Roman"/>
        </w:rPr>
        <w:t xml:space="preserve">12 </w:t>
      </w:r>
      <w:r w:rsidRPr="00411965">
        <w:rPr>
          <w:rFonts w:ascii="Times New Roman" w:hAnsi="Times New Roman" w:cs="Times New Roman"/>
        </w:rPr>
        <w:t>km resolution</w:t>
      </w:r>
      <w:r w:rsidR="002D0140" w:rsidRPr="00411965">
        <w:rPr>
          <w:rFonts w:ascii="Times New Roman" w:hAnsi="Times New Roman" w:cs="Times New Roman"/>
        </w:rPr>
        <w:t xml:space="preserve"> over CONUS domain</w:t>
      </w:r>
      <w:r w:rsidRPr="00411965">
        <w:rPr>
          <w:rFonts w:ascii="Times New Roman" w:hAnsi="Times New Roman" w:cs="Times New Roman"/>
        </w:rPr>
        <w:t xml:space="preserve">. The </w:t>
      </w:r>
      <w:r w:rsidR="002D0140" w:rsidRPr="00411965">
        <w:rPr>
          <w:rFonts w:ascii="Times New Roman" w:hAnsi="Times New Roman" w:cs="Times New Roman"/>
        </w:rPr>
        <w:t xml:space="preserve">corresponding 1-24 </w:t>
      </w:r>
      <w:r w:rsidRPr="00411965">
        <w:rPr>
          <w:rFonts w:ascii="Times New Roman" w:hAnsi="Times New Roman" w:cs="Times New Roman"/>
        </w:rPr>
        <w:t>category type name</w:t>
      </w:r>
      <w:r w:rsidR="002D0140" w:rsidRPr="00411965">
        <w:rPr>
          <w:rFonts w:ascii="Times New Roman" w:hAnsi="Times New Roman" w:cs="Times New Roman"/>
        </w:rPr>
        <w:t>s</w:t>
      </w:r>
      <w:r w:rsidRPr="00411965">
        <w:rPr>
          <w:rFonts w:ascii="Times New Roman" w:hAnsi="Times New Roman" w:cs="Times New Roman"/>
        </w:rPr>
        <w:t xml:space="preserve"> </w:t>
      </w:r>
      <w:r w:rsidR="00B84E48" w:rsidRPr="00411965">
        <w:rPr>
          <w:rFonts w:ascii="Times New Roman" w:hAnsi="Times New Roman" w:cs="Times New Roman"/>
        </w:rPr>
        <w:t>are provided in</w:t>
      </w:r>
      <w:r w:rsidRPr="00411965">
        <w:rPr>
          <w:rFonts w:ascii="Times New Roman" w:hAnsi="Times New Roman" w:cs="Times New Roman"/>
        </w:rPr>
        <w:t xml:space="preserve"> Table </w:t>
      </w:r>
      <w:r w:rsidR="000267EC">
        <w:rPr>
          <w:rFonts w:ascii="Times New Roman" w:hAnsi="Times New Roman" w:cs="Times New Roman"/>
        </w:rPr>
        <w:t>A</w:t>
      </w:r>
      <w:r w:rsidRPr="00411965">
        <w:rPr>
          <w:rFonts w:ascii="Times New Roman" w:hAnsi="Times New Roman" w:cs="Times New Roman"/>
        </w:rPr>
        <w:t>2</w:t>
      </w:r>
      <w:r w:rsidR="000267EC">
        <w:rPr>
          <w:rFonts w:ascii="Times New Roman" w:hAnsi="Times New Roman" w:cs="Times New Roman"/>
        </w:rPr>
        <w:t xml:space="preserve"> (Appendix in main paper)</w:t>
      </w:r>
      <w:r w:rsidRPr="00411965">
        <w:rPr>
          <w:rFonts w:ascii="Times New Roman" w:hAnsi="Times New Roman" w:cs="Times New Roman"/>
        </w:rPr>
        <w:t xml:space="preserve">. </w:t>
      </w:r>
      <w:r w:rsidR="000267EC">
        <w:rPr>
          <w:rFonts w:ascii="Times New Roman" w:hAnsi="Times New Roman" w:cs="Times New Roman"/>
        </w:rPr>
        <w:t xml:space="preserve">For </w:t>
      </w:r>
      <w:r w:rsidR="002D0140" w:rsidRPr="00411965">
        <w:rPr>
          <w:rFonts w:ascii="Times New Roman" w:hAnsi="Times New Roman" w:cs="Times New Roman"/>
        </w:rPr>
        <w:t xml:space="preserve">specific modeling domain implementation </w:t>
      </w:r>
      <w:r w:rsidR="000267EC">
        <w:rPr>
          <w:rFonts w:ascii="Times New Roman" w:hAnsi="Times New Roman" w:cs="Times New Roman"/>
        </w:rPr>
        <w:t xml:space="preserve">in future, regridding will be required </w:t>
      </w:r>
      <w:r w:rsidR="00E652E6">
        <w:rPr>
          <w:rFonts w:ascii="Times New Roman" w:hAnsi="Times New Roman" w:cs="Times New Roman"/>
        </w:rPr>
        <w:t>due to the fine texture details.</w:t>
      </w:r>
    </w:p>
    <w:p w14:paraId="78070BDB" w14:textId="25F16818" w:rsidR="00C520EC" w:rsidRPr="00411965" w:rsidRDefault="00A56EF7" w:rsidP="008E608E">
      <w:pPr>
        <w:pStyle w:val="Heading3"/>
        <w:jc w:val="both"/>
        <w:rPr>
          <w:rFonts w:cs="Times New Roman"/>
        </w:rPr>
      </w:pPr>
      <w:bookmarkStart w:id="26" w:name="_Toc450954821"/>
      <w:r w:rsidRPr="00411965">
        <w:rPr>
          <w:rFonts w:cs="Times New Roman"/>
        </w:rPr>
        <w:lastRenderedPageBreak/>
        <w:t xml:space="preserve">3.2.2 </w:t>
      </w:r>
      <w:r w:rsidR="00225D7C">
        <w:rPr>
          <w:rFonts w:cs="Times New Roman"/>
        </w:rPr>
        <w:t xml:space="preserve">CLIMAFILE/CLIMNAFILE: </w:t>
      </w:r>
      <w:r w:rsidR="00F169EF" w:rsidRPr="00411965">
        <w:rPr>
          <w:rFonts w:cs="Times New Roman"/>
        </w:rPr>
        <w:t>arid/non-arid climate map</w:t>
      </w:r>
      <w:bookmarkEnd w:id="26"/>
    </w:p>
    <w:p w14:paraId="2FB9450A" w14:textId="20A62C8D" w:rsidR="00A231CF" w:rsidRPr="00411965" w:rsidRDefault="008D3921" w:rsidP="00864025">
      <w:pPr>
        <w:pStyle w:val="Heading3"/>
        <w:spacing w:line="360" w:lineRule="auto"/>
        <w:jc w:val="both"/>
        <w:rPr>
          <w:rFonts w:cs="Times New Roman"/>
          <w:b w:val="0"/>
        </w:rPr>
      </w:pPr>
      <w:bookmarkStart w:id="27" w:name="_Toc450940827"/>
      <w:bookmarkStart w:id="28" w:name="_Toc450947773"/>
      <w:bookmarkStart w:id="29" w:name="_Toc450954822"/>
      <w:r w:rsidRPr="00411965">
        <w:rPr>
          <w:rFonts w:cs="Times New Roman"/>
          <w:b w:val="0"/>
        </w:rPr>
        <w:t>The input file</w:t>
      </w:r>
      <w:r w:rsidR="00225D7C">
        <w:rPr>
          <w:rFonts w:cs="Times New Roman"/>
          <w:b w:val="0"/>
        </w:rPr>
        <w:t>s $</w:t>
      </w:r>
      <w:r w:rsidRPr="00411965">
        <w:rPr>
          <w:rFonts w:cs="Times New Roman"/>
          <w:b w:val="0"/>
        </w:rPr>
        <w:t>C</w:t>
      </w:r>
      <w:r w:rsidR="00B84E48" w:rsidRPr="00411965">
        <w:rPr>
          <w:rFonts w:cs="Times New Roman"/>
          <w:b w:val="0"/>
        </w:rPr>
        <w:t>L</w:t>
      </w:r>
      <w:r w:rsidR="00225D7C">
        <w:rPr>
          <w:rFonts w:cs="Times New Roman"/>
          <w:b w:val="0"/>
        </w:rPr>
        <w:t xml:space="preserve">IMAFILE and $CLIMNAFILE </w:t>
      </w:r>
      <w:r w:rsidRPr="00411965">
        <w:rPr>
          <w:rFonts w:cs="Times New Roman"/>
          <w:b w:val="0"/>
        </w:rPr>
        <w:t xml:space="preserve">provide the arid and non-arid region classification </w:t>
      </w:r>
      <w:r w:rsidR="00225D7C">
        <w:rPr>
          <w:rFonts w:cs="Times New Roman"/>
          <w:b w:val="0"/>
        </w:rPr>
        <w:t xml:space="preserve">respectively </w:t>
      </w:r>
      <w:r w:rsidRPr="00411965">
        <w:rPr>
          <w:rFonts w:cs="Times New Roman"/>
          <w:b w:val="0"/>
        </w:rPr>
        <w:t xml:space="preserve">over </w:t>
      </w:r>
      <w:r w:rsidR="00B84E48" w:rsidRPr="00411965">
        <w:rPr>
          <w:rFonts w:cs="Times New Roman"/>
          <w:b w:val="0"/>
        </w:rPr>
        <w:t xml:space="preserve">the </w:t>
      </w:r>
      <w:r w:rsidRPr="00411965">
        <w:rPr>
          <w:rFonts w:cs="Times New Roman"/>
          <w:b w:val="0"/>
        </w:rPr>
        <w:t xml:space="preserve">simulation domain, which </w:t>
      </w:r>
      <w:r w:rsidR="00225D7C">
        <w:rPr>
          <w:rFonts w:cs="Times New Roman"/>
          <w:b w:val="0"/>
        </w:rPr>
        <w:t>are</w:t>
      </w:r>
      <w:r w:rsidRPr="00411965">
        <w:rPr>
          <w:rFonts w:cs="Times New Roman"/>
          <w:b w:val="0"/>
        </w:rPr>
        <w:t xml:space="preserve"> used in the BDSNP module to determine the soil moisture scaling factor </w:t>
      </w:r>
      <m:oMath>
        <m:r>
          <m:rPr>
            <m:sty m:val="bi"/>
          </m:rPr>
          <w:rPr>
            <w:rFonts w:ascii="Cambria Math" w:hAnsi="Cambria Math" w:cs="Times New Roman"/>
          </w:rPr>
          <m:t>g</m:t>
        </m:r>
        <m:d>
          <m:dPr>
            <m:ctrlPr>
              <w:rPr>
                <w:rFonts w:ascii="Cambria Math" w:hAnsi="Cambria Math" w:cs="Times New Roman"/>
                <w:i/>
              </w:rPr>
            </m:ctrlPr>
          </m:dPr>
          <m:e>
            <m:r>
              <m:rPr>
                <m:sty m:val="bi"/>
              </m:rPr>
              <w:rPr>
                <w:rFonts w:ascii="Cambria Math" w:hAnsi="Cambria Math" w:cs="Times New Roman"/>
              </w:rPr>
              <m:t>θ</m:t>
            </m:r>
          </m:e>
        </m:d>
      </m:oMath>
      <w:r w:rsidR="00734668" w:rsidRPr="00411965">
        <w:rPr>
          <w:rFonts w:cs="Times New Roman"/>
        </w:rPr>
        <w:t xml:space="preserve"> </w:t>
      </w:r>
      <w:r w:rsidRPr="00411965">
        <w:rPr>
          <w:rFonts w:cs="Times New Roman"/>
          <w:b w:val="0"/>
        </w:rPr>
        <w:t xml:space="preserve">for soil NO emissions.  For the modeling grid classified as ‘arid’ region, the maximum </w:t>
      </w:r>
      <w:r w:rsidR="009E3728" w:rsidRPr="00411965">
        <w:rPr>
          <w:rFonts w:cs="Times New Roman"/>
          <w:b w:val="0"/>
        </w:rPr>
        <w:t>moisture scaling  factor  correspond</w:t>
      </w:r>
      <w:r w:rsidR="00B84E48" w:rsidRPr="00411965">
        <w:rPr>
          <w:rFonts w:cs="Times New Roman"/>
          <w:b w:val="0"/>
        </w:rPr>
        <w:t>s</w:t>
      </w:r>
      <w:r w:rsidR="009E3728" w:rsidRPr="00411965">
        <w:rPr>
          <w:rFonts w:cs="Times New Roman"/>
          <w:b w:val="0"/>
        </w:rPr>
        <w:t xml:space="preserve"> with the</w:t>
      </w:r>
      <w:r w:rsidRPr="00411965">
        <w:rPr>
          <w:rFonts w:cs="Times New Roman"/>
          <w:b w:val="0"/>
        </w:rPr>
        <w:t xml:space="preserve"> wate</w:t>
      </w:r>
      <w:r w:rsidR="009E3728" w:rsidRPr="00411965">
        <w:rPr>
          <w:rFonts w:cs="Times New Roman"/>
          <w:b w:val="0"/>
        </w:rPr>
        <w:t>r-filled pore space</w:t>
      </w:r>
      <m:oMath>
        <m:r>
          <m:rPr>
            <m:sty m:val="bi"/>
          </m:rPr>
          <w:rPr>
            <w:rFonts w:ascii="Cambria Math" w:hAnsi="Cambria Math" w:cs="Times New Roman"/>
          </w:rPr>
          <m:t xml:space="preserve"> </m:t>
        </m:r>
        <m:d>
          <m:dPr>
            <m:ctrlPr>
              <w:rPr>
                <w:rFonts w:ascii="Cambria Math" w:hAnsi="Cambria Math" w:cs="Times New Roman"/>
                <w:i/>
              </w:rPr>
            </m:ctrlPr>
          </m:dPr>
          <m:e>
            <m:r>
              <m:rPr>
                <m:sty m:val="bi"/>
              </m:rPr>
              <w:rPr>
                <w:rFonts w:ascii="Cambria Math" w:hAnsi="Cambria Math" w:cs="Times New Roman"/>
              </w:rPr>
              <m:t>θ</m:t>
            </m:r>
          </m:e>
        </m:d>
      </m:oMath>
      <w:r w:rsidR="009E3728" w:rsidRPr="00411965">
        <w:rPr>
          <w:rFonts w:cs="Times New Roman"/>
          <w:b w:val="0"/>
        </w:rPr>
        <w:t xml:space="preserve"> value equal to 0.2; while for the ‘non-arid’ modeling grid, the  maximum moisture scaling  factor </w:t>
      </w:r>
      <w:r w:rsidR="00734668" w:rsidRPr="00411965">
        <w:rPr>
          <w:rFonts w:cs="Times New Roman"/>
          <w:b w:val="0"/>
        </w:rPr>
        <w:t>correspond</w:t>
      </w:r>
      <w:r w:rsidR="00B84E48" w:rsidRPr="00411965">
        <w:rPr>
          <w:rFonts w:cs="Times New Roman"/>
          <w:b w:val="0"/>
        </w:rPr>
        <w:t>s</w:t>
      </w:r>
      <w:r w:rsidR="00734668" w:rsidRPr="00411965">
        <w:rPr>
          <w:rFonts w:cs="Times New Roman"/>
          <w:b w:val="0"/>
        </w:rPr>
        <w:t xml:space="preserve"> with </w:t>
      </w:r>
      <m:oMath>
        <m:r>
          <m:rPr>
            <m:sty m:val="bi"/>
          </m:rPr>
          <w:rPr>
            <w:rFonts w:ascii="Cambria Math" w:hAnsi="Cambria Math" w:cs="Times New Roman"/>
          </w:rPr>
          <m:t>θ=0.3</m:t>
        </m:r>
      </m:oMath>
      <w:r w:rsidR="009E3728" w:rsidRPr="00411965">
        <w:rPr>
          <w:rFonts w:cs="Times New Roman"/>
          <w:b w:val="0"/>
        </w:rPr>
        <w:t xml:space="preserve"> (Hudman et al., 2012).</w:t>
      </w:r>
      <w:bookmarkEnd w:id="27"/>
      <w:bookmarkEnd w:id="28"/>
      <w:bookmarkEnd w:id="29"/>
    </w:p>
    <w:p w14:paraId="38D8053C" w14:textId="77777777" w:rsidR="00734668" w:rsidRPr="00411965" w:rsidRDefault="00734668" w:rsidP="00864025">
      <w:pPr>
        <w:spacing w:line="360" w:lineRule="auto"/>
        <w:jc w:val="both"/>
        <w:rPr>
          <w:rFonts w:ascii="Times New Roman" w:hAnsi="Times New Roman" w:cs="Times New Roman"/>
        </w:rPr>
      </w:pPr>
    </w:p>
    <w:p w14:paraId="524D917B" w14:textId="315DCA82" w:rsidR="00734668" w:rsidRPr="00411965" w:rsidRDefault="00734668" w:rsidP="00864025">
      <w:pPr>
        <w:spacing w:line="360" w:lineRule="auto"/>
        <w:jc w:val="both"/>
        <w:rPr>
          <w:rFonts w:ascii="Times New Roman" w:hAnsi="Times New Roman" w:cs="Times New Roman"/>
        </w:rPr>
      </w:pPr>
      <w:r w:rsidRPr="00411965">
        <w:rPr>
          <w:rFonts w:ascii="Times New Roman" w:hAnsi="Times New Roman" w:cs="Times New Roman"/>
        </w:rPr>
        <w:t xml:space="preserve">The users can </w:t>
      </w:r>
      <w:proofErr w:type="spellStart"/>
      <w:r w:rsidRPr="00411965">
        <w:rPr>
          <w:rFonts w:ascii="Times New Roman" w:hAnsi="Times New Roman" w:cs="Times New Roman"/>
        </w:rPr>
        <w:t>regrid</w:t>
      </w:r>
      <w:proofErr w:type="spellEnd"/>
      <w:r w:rsidRPr="00411965">
        <w:rPr>
          <w:rFonts w:ascii="Times New Roman" w:hAnsi="Times New Roman" w:cs="Times New Roman"/>
        </w:rPr>
        <w:t xml:space="preserve"> th</w:t>
      </w:r>
      <w:r w:rsidR="00BD5C47">
        <w:rPr>
          <w:rFonts w:ascii="Times New Roman" w:hAnsi="Times New Roman" w:cs="Times New Roman"/>
        </w:rPr>
        <w:t>e</w:t>
      </w:r>
      <w:r w:rsidRPr="00411965">
        <w:rPr>
          <w:rFonts w:ascii="Times New Roman" w:hAnsi="Times New Roman" w:cs="Times New Roman"/>
        </w:rPr>
        <w:t>s</w:t>
      </w:r>
      <w:r w:rsidR="00BD5C47">
        <w:rPr>
          <w:rFonts w:ascii="Times New Roman" w:hAnsi="Times New Roman" w:cs="Times New Roman"/>
        </w:rPr>
        <w:t>e</w:t>
      </w:r>
      <w:r w:rsidRPr="00411965">
        <w:rPr>
          <w:rFonts w:ascii="Times New Roman" w:hAnsi="Times New Roman" w:cs="Times New Roman"/>
        </w:rPr>
        <w:t xml:space="preserve"> static fi</w:t>
      </w:r>
      <w:r w:rsidR="00B84E48" w:rsidRPr="00411965">
        <w:rPr>
          <w:rFonts w:ascii="Times New Roman" w:hAnsi="Times New Roman" w:cs="Times New Roman"/>
        </w:rPr>
        <w:t>eld in</w:t>
      </w:r>
      <w:r w:rsidRPr="00411965">
        <w:rPr>
          <w:rFonts w:ascii="Times New Roman" w:hAnsi="Times New Roman" w:cs="Times New Roman"/>
        </w:rPr>
        <w:t>to the</w:t>
      </w:r>
      <w:r w:rsidR="00BD5C47">
        <w:rPr>
          <w:rFonts w:ascii="Times New Roman" w:hAnsi="Times New Roman" w:cs="Times New Roman"/>
        </w:rPr>
        <w:t>ir requisite</w:t>
      </w:r>
      <w:r w:rsidRPr="00411965">
        <w:rPr>
          <w:rFonts w:ascii="Times New Roman" w:hAnsi="Times New Roman" w:cs="Times New Roman"/>
        </w:rPr>
        <w:t xml:space="preserve"> des</w:t>
      </w:r>
      <w:r w:rsidR="00F51949">
        <w:rPr>
          <w:rFonts w:ascii="Times New Roman" w:hAnsi="Times New Roman" w:cs="Times New Roman"/>
        </w:rPr>
        <w:t>igned modeling domain.  Figure B1 (Appendix in main paper)</w:t>
      </w:r>
      <w:r w:rsidRPr="00411965">
        <w:rPr>
          <w:rFonts w:ascii="Times New Roman" w:hAnsi="Times New Roman" w:cs="Times New Roman"/>
        </w:rPr>
        <w:t xml:space="preserve"> show</w:t>
      </w:r>
      <w:r w:rsidR="00F51949">
        <w:rPr>
          <w:rFonts w:ascii="Times New Roman" w:hAnsi="Times New Roman" w:cs="Times New Roman"/>
        </w:rPr>
        <w:t>s</w:t>
      </w:r>
      <w:r w:rsidRPr="00411965">
        <w:rPr>
          <w:rFonts w:ascii="Times New Roman" w:hAnsi="Times New Roman" w:cs="Times New Roman"/>
        </w:rPr>
        <w:t xml:space="preserve"> the distribution of arid/non-arid climate map over continental</w:t>
      </w:r>
      <w:r w:rsidR="003A678A" w:rsidRPr="00411965">
        <w:rPr>
          <w:rFonts w:ascii="Times New Roman" w:hAnsi="Times New Roman" w:cs="Times New Roman"/>
        </w:rPr>
        <w:t xml:space="preserve"> US with the </w:t>
      </w:r>
      <w:r w:rsidR="00BD5C47">
        <w:rPr>
          <w:rFonts w:ascii="Times New Roman" w:hAnsi="Times New Roman" w:cs="Times New Roman"/>
        </w:rPr>
        <w:t>red</w:t>
      </w:r>
      <w:r w:rsidRPr="00411965">
        <w:rPr>
          <w:rFonts w:ascii="Times New Roman" w:hAnsi="Times New Roman" w:cs="Times New Roman"/>
        </w:rPr>
        <w:t xml:space="preserve"> color corresponding</w:t>
      </w:r>
      <w:r w:rsidR="003A678A" w:rsidRPr="00411965">
        <w:rPr>
          <w:rFonts w:ascii="Times New Roman" w:hAnsi="Times New Roman" w:cs="Times New Roman"/>
        </w:rPr>
        <w:t xml:space="preserve"> with the arid region while </w:t>
      </w:r>
      <w:r w:rsidR="00BD5C47">
        <w:rPr>
          <w:rFonts w:ascii="Times New Roman" w:hAnsi="Times New Roman" w:cs="Times New Roman"/>
        </w:rPr>
        <w:t>blue</w:t>
      </w:r>
      <w:r w:rsidRPr="00411965">
        <w:rPr>
          <w:rFonts w:ascii="Times New Roman" w:hAnsi="Times New Roman" w:cs="Times New Roman"/>
        </w:rPr>
        <w:t xml:space="preserve"> color corresponding with the non-arid region.</w:t>
      </w:r>
    </w:p>
    <w:bookmarkEnd w:id="22"/>
    <w:bookmarkEnd w:id="23"/>
    <w:bookmarkEnd w:id="24"/>
    <w:bookmarkEnd w:id="25"/>
    <w:p w14:paraId="5E143684" w14:textId="77777777" w:rsidR="000C2BE1" w:rsidRPr="00411965" w:rsidRDefault="000C2BE1" w:rsidP="008E608E">
      <w:pPr>
        <w:pStyle w:val="Heading3"/>
        <w:jc w:val="both"/>
        <w:rPr>
          <w:rFonts w:cs="Times New Roman"/>
        </w:rPr>
      </w:pPr>
    </w:p>
    <w:p w14:paraId="6ACF0F7D" w14:textId="2E6D954C" w:rsidR="00F169EF" w:rsidRPr="00411965" w:rsidRDefault="00F51949" w:rsidP="008E608E">
      <w:pPr>
        <w:pStyle w:val="Heading3"/>
        <w:jc w:val="both"/>
        <w:rPr>
          <w:rFonts w:cs="Times New Roman"/>
        </w:rPr>
      </w:pPr>
      <w:bookmarkStart w:id="30" w:name="_Toc450954823"/>
      <w:r>
        <w:rPr>
          <w:rFonts w:cs="Times New Roman"/>
        </w:rPr>
        <w:t xml:space="preserve">3.2.3 </w:t>
      </w:r>
      <w:r w:rsidR="00F169EF" w:rsidRPr="00411965">
        <w:rPr>
          <w:rFonts w:cs="Times New Roman"/>
        </w:rPr>
        <w:t>FERT</w:t>
      </w:r>
      <w:r>
        <w:rPr>
          <w:rFonts w:cs="Times New Roman"/>
        </w:rPr>
        <w:t>RESFILE</w:t>
      </w:r>
      <w:r w:rsidR="00F169EF" w:rsidRPr="00411965">
        <w:rPr>
          <w:rFonts w:cs="Times New Roman"/>
        </w:rPr>
        <w:t>: fertilizer map</w:t>
      </w:r>
      <w:bookmarkEnd w:id="30"/>
    </w:p>
    <w:p w14:paraId="4DD625C2" w14:textId="03DE3A07" w:rsidR="00DE0B13" w:rsidRPr="00411965" w:rsidRDefault="00F51949" w:rsidP="00864025">
      <w:pPr>
        <w:spacing w:before="200" w:line="360" w:lineRule="auto"/>
        <w:jc w:val="both"/>
        <w:rPr>
          <w:rFonts w:ascii="Times New Roman" w:hAnsi="Times New Roman" w:cs="Times New Roman"/>
        </w:rPr>
      </w:pPr>
      <w:r>
        <w:rPr>
          <w:rFonts w:ascii="Times New Roman" w:hAnsi="Times New Roman" w:cs="Times New Roman"/>
        </w:rPr>
        <w:t>In the BDSNP module (BDSNP_MOD_EPIC.F)</w:t>
      </w:r>
      <w:r w:rsidR="00134C95" w:rsidRPr="00411965">
        <w:rPr>
          <w:rFonts w:ascii="Times New Roman" w:hAnsi="Times New Roman" w:cs="Times New Roman"/>
        </w:rPr>
        <w:t>, the environment</w:t>
      </w:r>
      <w:r>
        <w:rPr>
          <w:rFonts w:ascii="Times New Roman" w:hAnsi="Times New Roman" w:cs="Times New Roman"/>
        </w:rPr>
        <w:t xml:space="preserve"> variable $</w:t>
      </w:r>
      <w:r w:rsidR="00DE0B13" w:rsidRPr="00411965">
        <w:rPr>
          <w:rFonts w:ascii="Times New Roman" w:hAnsi="Times New Roman" w:cs="Times New Roman"/>
        </w:rPr>
        <w:t>FERT</w:t>
      </w:r>
      <w:r>
        <w:rPr>
          <w:rFonts w:ascii="Times New Roman" w:hAnsi="Times New Roman" w:cs="Times New Roman"/>
        </w:rPr>
        <w:t>RESFILE</w:t>
      </w:r>
      <w:r w:rsidR="00DE0B13" w:rsidRPr="00411965">
        <w:rPr>
          <w:rFonts w:ascii="Times New Roman" w:hAnsi="Times New Roman" w:cs="Times New Roman"/>
        </w:rPr>
        <w:t xml:space="preserve"> provides the path of the file with the daily nitrogen input</w:t>
      </w:r>
      <w:r>
        <w:rPr>
          <w:rFonts w:ascii="Times New Roman" w:hAnsi="Times New Roman" w:cs="Times New Roman"/>
        </w:rPr>
        <w:t xml:space="preserve"> from fertilizer implementation, </w:t>
      </w:r>
      <w:r w:rsidR="00E5692A" w:rsidRPr="00411965">
        <w:rPr>
          <w:rFonts w:ascii="Times New Roman" w:hAnsi="Times New Roman" w:cs="Times New Roman"/>
        </w:rPr>
        <w:t xml:space="preserve">in addition </w:t>
      </w:r>
      <w:r w:rsidR="00B84E48" w:rsidRPr="00411965">
        <w:rPr>
          <w:rFonts w:ascii="Times New Roman" w:hAnsi="Times New Roman" w:cs="Times New Roman"/>
        </w:rPr>
        <w:t>to</w:t>
      </w:r>
      <w:r w:rsidR="00E5692A" w:rsidRPr="00411965">
        <w:rPr>
          <w:rFonts w:ascii="Times New Roman" w:hAnsi="Times New Roman" w:cs="Times New Roman"/>
        </w:rPr>
        <w:t xml:space="preserve"> the</w:t>
      </w:r>
      <w:r w:rsidR="00DE0B13" w:rsidRPr="00411965">
        <w:rPr>
          <w:rFonts w:ascii="Times New Roman" w:hAnsi="Times New Roman" w:cs="Times New Roman"/>
        </w:rPr>
        <w:t xml:space="preserve"> base emission from soil biome</w:t>
      </w:r>
      <w:r>
        <w:rPr>
          <w:rFonts w:ascii="Times New Roman" w:hAnsi="Times New Roman" w:cs="Times New Roman"/>
        </w:rPr>
        <w:t xml:space="preserve"> (which is provided as environmental variable A_BIOME)</w:t>
      </w:r>
      <w:r w:rsidR="00DE0B13" w:rsidRPr="00411965">
        <w:rPr>
          <w:rFonts w:ascii="Times New Roman" w:hAnsi="Times New Roman" w:cs="Times New Roman"/>
        </w:rPr>
        <w:t xml:space="preserve">. </w:t>
      </w:r>
      <w:r w:rsidR="00E5692A" w:rsidRPr="00411965">
        <w:rPr>
          <w:rFonts w:ascii="Times New Roman" w:hAnsi="Times New Roman" w:cs="Times New Roman"/>
        </w:rPr>
        <w:t xml:space="preserve"> </w:t>
      </w:r>
      <w:proofErr w:type="spellStart"/>
      <w:r w:rsidR="001A2B47" w:rsidRPr="00411965">
        <w:rPr>
          <w:rFonts w:ascii="Times New Roman" w:hAnsi="Times New Roman" w:cs="Times New Roman"/>
        </w:rPr>
        <w:t>Hudman</w:t>
      </w:r>
      <w:proofErr w:type="spellEnd"/>
      <w:r w:rsidR="001A2B47" w:rsidRPr="00411965">
        <w:rPr>
          <w:rFonts w:ascii="Times New Roman" w:hAnsi="Times New Roman" w:cs="Times New Roman"/>
        </w:rPr>
        <w:t xml:space="preserve"> et al. (2012) </w:t>
      </w:r>
      <w:r w:rsidR="00B84E48" w:rsidRPr="00411965">
        <w:rPr>
          <w:rFonts w:ascii="Times New Roman" w:hAnsi="Times New Roman" w:cs="Times New Roman"/>
        </w:rPr>
        <w:t xml:space="preserve">used a global fertilizer database from Potter et al. (2010) and </w:t>
      </w:r>
      <w:r w:rsidR="001A2B47" w:rsidRPr="00411965">
        <w:rPr>
          <w:rFonts w:ascii="Times New Roman" w:hAnsi="Times New Roman" w:cs="Times New Roman"/>
        </w:rPr>
        <w:t xml:space="preserve">assumed 37% of fertilizer and manure N </w:t>
      </w:r>
      <w:r w:rsidR="00B84E48" w:rsidRPr="00411965">
        <w:rPr>
          <w:rFonts w:ascii="Times New Roman" w:hAnsi="Times New Roman" w:cs="Times New Roman"/>
        </w:rPr>
        <w:t xml:space="preserve">is </w:t>
      </w:r>
      <w:r w:rsidR="001A2B47" w:rsidRPr="00411965">
        <w:rPr>
          <w:rFonts w:ascii="Times New Roman" w:hAnsi="Times New Roman" w:cs="Times New Roman"/>
        </w:rPr>
        <w:t xml:space="preserve">available (1.8 </w:t>
      </w:r>
      <w:proofErr w:type="spellStart"/>
      <w:r w:rsidR="001A2B47" w:rsidRPr="00411965">
        <w:rPr>
          <w:rFonts w:ascii="Times New Roman" w:hAnsi="Times New Roman" w:cs="Times New Roman"/>
        </w:rPr>
        <w:t>Tg</w:t>
      </w:r>
      <w:proofErr w:type="spellEnd"/>
      <w:r w:rsidR="001A2B47" w:rsidRPr="00411965">
        <w:rPr>
          <w:rFonts w:ascii="Times New Roman" w:hAnsi="Times New Roman" w:cs="Times New Roman"/>
        </w:rPr>
        <w:t xml:space="preserve"> N yr</w:t>
      </w:r>
      <w:r w:rsidR="001A2B47" w:rsidRPr="00411965">
        <w:rPr>
          <w:rFonts w:ascii="Times New Roman" w:hAnsi="Times New Roman" w:cs="Times New Roman"/>
          <w:vertAlign w:val="superscript"/>
        </w:rPr>
        <w:t>-1</w:t>
      </w:r>
      <w:r w:rsidR="001A2B47" w:rsidRPr="00411965">
        <w:rPr>
          <w:rFonts w:ascii="Times New Roman" w:hAnsi="Times New Roman" w:cs="Times New Roman"/>
        </w:rPr>
        <w:t>)</w:t>
      </w:r>
      <w:r w:rsidR="000C2BE1" w:rsidRPr="00411965">
        <w:rPr>
          <w:rFonts w:ascii="Times New Roman" w:hAnsi="Times New Roman" w:cs="Times New Roman"/>
        </w:rPr>
        <w:t xml:space="preserve"> for potential emission. </w:t>
      </w:r>
      <w:r w:rsidR="008F5A70">
        <w:rPr>
          <w:rFonts w:ascii="Times New Roman" w:hAnsi="Times New Roman" w:cs="Times New Roman"/>
        </w:rPr>
        <w:t xml:space="preserve">$FERT environmental variable provides that </w:t>
      </w:r>
      <w:proofErr w:type="spellStart"/>
      <w:r w:rsidR="008F5A70">
        <w:rPr>
          <w:rFonts w:ascii="Times New Roman" w:hAnsi="Times New Roman" w:cs="Times New Roman"/>
        </w:rPr>
        <w:t>regridded</w:t>
      </w:r>
      <w:proofErr w:type="spellEnd"/>
      <w:r w:rsidR="008F5A70">
        <w:rPr>
          <w:rFonts w:ascii="Times New Roman" w:hAnsi="Times New Roman" w:cs="Times New Roman"/>
        </w:rPr>
        <w:t xml:space="preserve"> for our 12 km CONUS domain for BDSNP (‘old’) implementation. </w:t>
      </w:r>
      <w:r w:rsidR="00B332E8" w:rsidRPr="00411965">
        <w:rPr>
          <w:rFonts w:ascii="Times New Roman" w:hAnsi="Times New Roman" w:cs="Times New Roman"/>
        </w:rPr>
        <w:t xml:space="preserve">Figure </w:t>
      </w:r>
      <w:r w:rsidR="008F5A70">
        <w:rPr>
          <w:rFonts w:ascii="Times New Roman" w:hAnsi="Times New Roman" w:cs="Times New Roman"/>
        </w:rPr>
        <w:t>B2 (Appendix in main paper)</w:t>
      </w:r>
      <w:r w:rsidR="00B332E8" w:rsidRPr="00411965">
        <w:rPr>
          <w:rFonts w:ascii="Times New Roman" w:hAnsi="Times New Roman" w:cs="Times New Roman"/>
        </w:rPr>
        <w:t xml:space="preserve"> provides the day-by-day variation of total fertilizer implementation over CONUS during a year and shows the typical cycle between growing </w:t>
      </w:r>
      <w:r w:rsidR="009F77F7" w:rsidRPr="00411965">
        <w:rPr>
          <w:rFonts w:ascii="Times New Roman" w:hAnsi="Times New Roman" w:cs="Times New Roman"/>
        </w:rPr>
        <w:t>season</w:t>
      </w:r>
      <w:r w:rsidR="00B332E8" w:rsidRPr="00411965">
        <w:rPr>
          <w:rFonts w:ascii="Times New Roman" w:hAnsi="Times New Roman" w:cs="Times New Roman"/>
        </w:rPr>
        <w:t xml:space="preserve"> and non-growing</w:t>
      </w:r>
      <w:r w:rsidR="009F77F7" w:rsidRPr="00411965">
        <w:rPr>
          <w:rFonts w:ascii="Times New Roman" w:hAnsi="Times New Roman" w:cs="Times New Roman"/>
        </w:rPr>
        <w:t xml:space="preserve"> season</w:t>
      </w:r>
      <w:r w:rsidR="00B332E8" w:rsidRPr="00411965">
        <w:rPr>
          <w:rFonts w:ascii="Times New Roman" w:hAnsi="Times New Roman" w:cs="Times New Roman"/>
        </w:rPr>
        <w:t xml:space="preserve">. </w:t>
      </w:r>
    </w:p>
    <w:p w14:paraId="5167E5C3" w14:textId="4C9E4155" w:rsidR="00B332E8" w:rsidRPr="00411965" w:rsidRDefault="00B332E8" w:rsidP="00864025">
      <w:pPr>
        <w:spacing w:line="360" w:lineRule="auto"/>
        <w:jc w:val="both"/>
        <w:rPr>
          <w:rFonts w:ascii="Times New Roman" w:hAnsi="Times New Roman" w:cs="Times New Roman"/>
        </w:rPr>
      </w:pPr>
    </w:p>
    <w:p w14:paraId="3613A6A5" w14:textId="60368275" w:rsidR="000C2BE1" w:rsidRPr="00411965" w:rsidRDefault="0069349D" w:rsidP="00864025">
      <w:pPr>
        <w:spacing w:line="360" w:lineRule="auto"/>
        <w:jc w:val="both"/>
        <w:rPr>
          <w:rFonts w:ascii="Times New Roman" w:hAnsi="Times New Roman" w:cs="Times New Roman"/>
        </w:rPr>
      </w:pPr>
      <w:r w:rsidRPr="00411965">
        <w:rPr>
          <w:rFonts w:ascii="Times New Roman" w:hAnsi="Times New Roman" w:cs="Times New Roman"/>
        </w:rPr>
        <w:t>W</w:t>
      </w:r>
      <w:r w:rsidR="00B332E8" w:rsidRPr="00411965">
        <w:rPr>
          <w:rFonts w:ascii="Times New Roman" w:hAnsi="Times New Roman" w:cs="Times New Roman"/>
        </w:rPr>
        <w:t xml:space="preserve">ithout updating, any parameterization of soil NO based on fertilizer will be out of date within a decade. </w:t>
      </w:r>
      <w:r w:rsidR="008F5A70">
        <w:rPr>
          <w:rFonts w:ascii="Times New Roman" w:hAnsi="Times New Roman" w:cs="Times New Roman"/>
        </w:rPr>
        <w:t xml:space="preserve">Hence, </w:t>
      </w:r>
      <w:r w:rsidR="00B332E8" w:rsidRPr="00411965">
        <w:rPr>
          <w:rFonts w:ascii="Times New Roman" w:hAnsi="Times New Roman" w:cs="Times New Roman"/>
        </w:rPr>
        <w:t xml:space="preserve">integration of the BDSNP </w:t>
      </w:r>
      <w:r w:rsidR="008F5A70">
        <w:rPr>
          <w:rFonts w:ascii="Times New Roman" w:hAnsi="Times New Roman" w:cs="Times New Roman"/>
        </w:rPr>
        <w:t>with</w:t>
      </w:r>
      <w:r w:rsidR="00B332E8" w:rsidRPr="00411965">
        <w:rPr>
          <w:rFonts w:ascii="Times New Roman" w:hAnsi="Times New Roman" w:cs="Times New Roman"/>
        </w:rPr>
        <w:t xml:space="preserve"> the </w:t>
      </w:r>
      <w:r w:rsidR="008F5A70">
        <w:rPr>
          <w:rFonts w:ascii="Times New Roman" w:hAnsi="Times New Roman" w:cs="Times New Roman"/>
        </w:rPr>
        <w:t xml:space="preserve">dynamic fertilizer fields from </w:t>
      </w:r>
      <w:r w:rsidR="00B332E8" w:rsidRPr="00411965">
        <w:rPr>
          <w:rFonts w:ascii="Times New Roman" w:hAnsi="Times New Roman" w:cs="Times New Roman"/>
        </w:rPr>
        <w:t xml:space="preserve">Environmental Policy Integrated Climate </w:t>
      </w:r>
      <w:r w:rsidRPr="00411965">
        <w:rPr>
          <w:rFonts w:ascii="Times New Roman" w:hAnsi="Times New Roman" w:cs="Times New Roman"/>
        </w:rPr>
        <w:t>(</w:t>
      </w:r>
      <w:r w:rsidR="00B332E8" w:rsidRPr="00411965">
        <w:rPr>
          <w:rFonts w:ascii="Times New Roman" w:hAnsi="Times New Roman" w:cs="Times New Roman"/>
        </w:rPr>
        <w:t>EPIC</w:t>
      </w:r>
      <w:r w:rsidRPr="00411965">
        <w:rPr>
          <w:rFonts w:ascii="Times New Roman" w:hAnsi="Times New Roman" w:cs="Times New Roman"/>
        </w:rPr>
        <w:t>)</w:t>
      </w:r>
      <w:r w:rsidR="00B332E8" w:rsidRPr="00411965">
        <w:rPr>
          <w:rFonts w:ascii="Times New Roman" w:hAnsi="Times New Roman" w:cs="Times New Roman"/>
        </w:rPr>
        <w:t xml:space="preserve"> fertilizer model </w:t>
      </w:r>
      <w:r w:rsidRPr="00411965">
        <w:rPr>
          <w:rFonts w:ascii="Times New Roman" w:hAnsi="Times New Roman" w:cs="Times New Roman"/>
        </w:rPr>
        <w:t xml:space="preserve">(Cooter et al. 2012) </w:t>
      </w:r>
      <w:r w:rsidR="00B332E8" w:rsidRPr="00411965">
        <w:rPr>
          <w:rFonts w:ascii="Times New Roman" w:hAnsi="Times New Roman" w:cs="Times New Roman"/>
        </w:rPr>
        <w:t xml:space="preserve">is </w:t>
      </w:r>
      <w:r w:rsidR="008F5A70">
        <w:rPr>
          <w:rFonts w:ascii="Times New Roman" w:hAnsi="Times New Roman" w:cs="Times New Roman"/>
        </w:rPr>
        <w:t xml:space="preserve">For future implementation as well, this integration serves as </w:t>
      </w:r>
      <w:r w:rsidRPr="00411965">
        <w:rPr>
          <w:rFonts w:ascii="Times New Roman" w:hAnsi="Times New Roman" w:cs="Times New Roman"/>
        </w:rPr>
        <w:t>one</w:t>
      </w:r>
      <w:r w:rsidR="00B332E8" w:rsidRPr="00411965">
        <w:rPr>
          <w:rFonts w:ascii="Times New Roman" w:hAnsi="Times New Roman" w:cs="Times New Roman"/>
        </w:rPr>
        <w:t xml:space="preserve"> possible </w:t>
      </w:r>
      <w:r w:rsidRPr="00411965">
        <w:rPr>
          <w:rFonts w:ascii="Times New Roman" w:hAnsi="Times New Roman" w:cs="Times New Roman"/>
        </w:rPr>
        <w:t>state-of-the-</w:t>
      </w:r>
      <w:r w:rsidRPr="00411965">
        <w:rPr>
          <w:rFonts w:ascii="Times New Roman" w:hAnsi="Times New Roman" w:cs="Times New Roman"/>
        </w:rPr>
        <w:lastRenderedPageBreak/>
        <w:t>science</w:t>
      </w:r>
      <w:r w:rsidR="00B332E8" w:rsidRPr="00411965">
        <w:rPr>
          <w:rFonts w:ascii="Times New Roman" w:hAnsi="Times New Roman" w:cs="Times New Roman"/>
        </w:rPr>
        <w:t xml:space="preserve"> approach </w:t>
      </w:r>
      <w:r w:rsidRPr="00411965">
        <w:rPr>
          <w:rFonts w:ascii="Times New Roman" w:hAnsi="Times New Roman" w:cs="Times New Roman"/>
        </w:rPr>
        <w:t>for</w:t>
      </w:r>
      <w:r w:rsidR="00B332E8" w:rsidRPr="00411965">
        <w:rPr>
          <w:rFonts w:ascii="Times New Roman" w:hAnsi="Times New Roman" w:cs="Times New Roman"/>
        </w:rPr>
        <w:t xml:space="preserve"> </w:t>
      </w:r>
      <w:r w:rsidRPr="00411965">
        <w:rPr>
          <w:rFonts w:ascii="Times New Roman" w:hAnsi="Times New Roman" w:cs="Times New Roman"/>
        </w:rPr>
        <w:t>enabling dynamic representation of year-specific fertilizer fields</w:t>
      </w:r>
      <w:r w:rsidR="00B332E8" w:rsidRPr="00411965">
        <w:rPr>
          <w:rFonts w:ascii="Times New Roman" w:hAnsi="Times New Roman" w:cs="Times New Roman"/>
        </w:rPr>
        <w:t xml:space="preserve"> (see section 5.2).</w:t>
      </w:r>
    </w:p>
    <w:p w14:paraId="18ED51E2" w14:textId="451CD2B6" w:rsidR="00F169EF" w:rsidRPr="00411965" w:rsidRDefault="00F169EF" w:rsidP="008E608E">
      <w:pPr>
        <w:pStyle w:val="Heading3"/>
        <w:jc w:val="both"/>
        <w:rPr>
          <w:rFonts w:cs="Times New Roman"/>
        </w:rPr>
      </w:pPr>
      <w:bookmarkStart w:id="31" w:name="_Toc450954824"/>
      <w:r w:rsidRPr="00411965">
        <w:rPr>
          <w:rFonts w:cs="Times New Roman"/>
        </w:rPr>
        <w:t>3.2.4 NDEP</w:t>
      </w:r>
      <w:r w:rsidR="008F5A70">
        <w:rPr>
          <w:rFonts w:cs="Times New Roman"/>
        </w:rPr>
        <w:t>RES</w:t>
      </w:r>
      <w:r w:rsidRPr="00411965">
        <w:rPr>
          <w:rFonts w:cs="Times New Roman"/>
        </w:rPr>
        <w:t>: archive nitrogen deposition file</w:t>
      </w:r>
      <w:bookmarkEnd w:id="31"/>
    </w:p>
    <w:p w14:paraId="64D18E18" w14:textId="6271D8E8" w:rsidR="00E21BB5" w:rsidRDefault="00C17AA1" w:rsidP="00864025">
      <w:pPr>
        <w:spacing w:before="200" w:line="360" w:lineRule="auto"/>
        <w:jc w:val="both"/>
        <w:rPr>
          <w:rFonts w:ascii="Times New Roman" w:hAnsi="Times New Roman" w:cs="Times New Roman"/>
        </w:rPr>
      </w:pPr>
      <w:r>
        <w:rPr>
          <w:rFonts w:ascii="Times New Roman" w:hAnsi="Times New Roman" w:cs="Times New Roman"/>
        </w:rPr>
        <w:t>To provide continuous deposition N fields, the wet and dry deposition routines (</w:t>
      </w:r>
      <w:proofErr w:type="spellStart"/>
      <w:r>
        <w:rPr>
          <w:rFonts w:ascii="Times New Roman" w:hAnsi="Times New Roman" w:cs="Times New Roman"/>
        </w:rPr>
        <w:t>cloudproc_acm.F</w:t>
      </w:r>
      <w:proofErr w:type="spellEnd"/>
      <w:r>
        <w:rPr>
          <w:rFonts w:ascii="Times New Roman" w:hAnsi="Times New Roman" w:cs="Times New Roman"/>
        </w:rPr>
        <w:t xml:space="preserve"> and vdiffacm2.F) call specific subroutines from BDSNP_MOD_EPIC.F that provide updated value for specific time step and spatial grid. </w:t>
      </w:r>
      <w:r w:rsidR="00E21BB5">
        <w:rPr>
          <w:rFonts w:ascii="Times New Roman" w:hAnsi="Times New Roman" w:cs="Times New Roman"/>
        </w:rPr>
        <w:t>In BDSNP module (BDSNP_MOD_EPIC.F), subroutine $GET_NDEPRATE</w:t>
      </w:r>
      <w:r w:rsidR="00E21BB5" w:rsidRPr="00E21BB5">
        <w:rPr>
          <w:rFonts w:ascii="Times New Roman" w:hAnsi="Times New Roman" w:cs="Times New Roman"/>
        </w:rPr>
        <w:t xml:space="preserve"> </w:t>
      </w:r>
      <w:r w:rsidR="00E21BB5">
        <w:rPr>
          <w:rFonts w:ascii="Times New Roman" w:hAnsi="Times New Roman" w:cs="Times New Roman"/>
        </w:rPr>
        <w:t xml:space="preserve">estimates </w:t>
      </w:r>
      <w:r w:rsidR="00E21BB5" w:rsidRPr="00E21BB5">
        <w:rPr>
          <w:rFonts w:ascii="Times New Roman" w:hAnsi="Times New Roman" w:cs="Times New Roman"/>
        </w:rPr>
        <w:t>the deposition rate of the appropriate species for the appropriate time</w:t>
      </w:r>
      <w:r w:rsidR="00E21BB5">
        <w:rPr>
          <w:rFonts w:ascii="Times New Roman" w:hAnsi="Times New Roman" w:cs="Times New Roman"/>
        </w:rPr>
        <w:t xml:space="preserve"> </w:t>
      </w:r>
      <w:r w:rsidR="00E21BB5" w:rsidRPr="00E21BB5">
        <w:rPr>
          <w:rFonts w:ascii="Times New Roman" w:hAnsi="Times New Roman" w:cs="Times New Roman"/>
        </w:rPr>
        <w:t xml:space="preserve">step, </w:t>
      </w:r>
      <w:r w:rsidR="00E21BB5">
        <w:rPr>
          <w:rFonts w:ascii="Times New Roman" w:hAnsi="Times New Roman" w:cs="Times New Roman"/>
        </w:rPr>
        <w:t xml:space="preserve">by considering both the </w:t>
      </w:r>
      <w:r w:rsidR="00E21BB5" w:rsidRPr="00E21BB5">
        <w:rPr>
          <w:rFonts w:ascii="Times New Roman" w:hAnsi="Times New Roman" w:cs="Times New Roman"/>
        </w:rPr>
        <w:t>add</w:t>
      </w:r>
      <w:r w:rsidR="00E21BB5">
        <w:rPr>
          <w:rFonts w:ascii="Times New Roman" w:hAnsi="Times New Roman" w:cs="Times New Roman"/>
        </w:rPr>
        <w:t>ition</w:t>
      </w:r>
      <w:r w:rsidR="00E21BB5" w:rsidRPr="00E21BB5">
        <w:rPr>
          <w:rFonts w:ascii="Times New Roman" w:hAnsi="Times New Roman" w:cs="Times New Roman"/>
        </w:rPr>
        <w:t xml:space="preserve"> to reservoir and decay</w:t>
      </w:r>
      <w:r w:rsidR="00E21BB5">
        <w:rPr>
          <w:rFonts w:ascii="Times New Roman" w:hAnsi="Times New Roman" w:cs="Times New Roman"/>
        </w:rPr>
        <w:t xml:space="preserve"> as per </w:t>
      </w:r>
      <w:proofErr w:type="spellStart"/>
      <w:r w:rsidR="00E21BB5">
        <w:rPr>
          <w:rFonts w:ascii="Times New Roman" w:hAnsi="Times New Roman" w:cs="Times New Roman"/>
        </w:rPr>
        <w:t>Hudman</w:t>
      </w:r>
      <w:proofErr w:type="spellEnd"/>
      <w:r w:rsidR="00E21BB5">
        <w:rPr>
          <w:rFonts w:ascii="Times New Roman" w:hAnsi="Times New Roman" w:cs="Times New Roman"/>
        </w:rPr>
        <w:t xml:space="preserve"> et al. (2012)</w:t>
      </w:r>
      <w:r>
        <w:rPr>
          <w:rFonts w:ascii="Times New Roman" w:hAnsi="Times New Roman" w:cs="Times New Roman"/>
        </w:rPr>
        <w:t xml:space="preserve">. Subroutine $GET_N_DEP estimates the deposition rate for N species specific to a grid and time-step. $NDEPRES is added to $FERT to five total N available apart from base biome contribution, defined as $A_FERT. $A_FERT is used in calculating soil NO flux as per the algorithm by </w:t>
      </w:r>
      <w:proofErr w:type="spellStart"/>
      <w:r>
        <w:rPr>
          <w:rFonts w:ascii="Times New Roman" w:hAnsi="Times New Roman" w:cs="Times New Roman"/>
        </w:rPr>
        <w:t>Hudman</w:t>
      </w:r>
      <w:proofErr w:type="spellEnd"/>
      <w:r>
        <w:rPr>
          <w:rFonts w:ascii="Times New Roman" w:hAnsi="Times New Roman" w:cs="Times New Roman"/>
        </w:rPr>
        <w:t xml:space="preserve"> et al. (2012). $SOILINSTATE file also stores the resulting $NDEPRES as a diagnostic and can be used as a restart file to avoid cold run of model.</w:t>
      </w:r>
    </w:p>
    <w:p w14:paraId="576FAD12" w14:textId="1707E945" w:rsidR="00380923" w:rsidRPr="00411965" w:rsidRDefault="009F77F7" w:rsidP="00864025">
      <w:pPr>
        <w:spacing w:before="200" w:line="360" w:lineRule="auto"/>
        <w:jc w:val="both"/>
        <w:rPr>
          <w:rFonts w:ascii="Times New Roman" w:hAnsi="Times New Roman" w:cs="Times New Roman"/>
        </w:rPr>
      </w:pPr>
      <w:r w:rsidRPr="00411965">
        <w:rPr>
          <w:rFonts w:ascii="Times New Roman" w:hAnsi="Times New Roman" w:cs="Times New Roman"/>
        </w:rPr>
        <w:t xml:space="preserve">For </w:t>
      </w:r>
      <w:r w:rsidR="0069349D" w:rsidRPr="00411965">
        <w:rPr>
          <w:rFonts w:ascii="Times New Roman" w:hAnsi="Times New Roman" w:cs="Times New Roman"/>
        </w:rPr>
        <w:t xml:space="preserve">the </w:t>
      </w:r>
      <w:r w:rsidRPr="00411965">
        <w:rPr>
          <w:rFonts w:ascii="Times New Roman" w:hAnsi="Times New Roman" w:cs="Times New Roman"/>
        </w:rPr>
        <w:t>stand</w:t>
      </w:r>
      <w:r w:rsidR="00152FC2" w:rsidRPr="00411965">
        <w:rPr>
          <w:rFonts w:ascii="Times New Roman" w:hAnsi="Times New Roman" w:cs="Times New Roman"/>
        </w:rPr>
        <w:t>-</w:t>
      </w:r>
      <w:r w:rsidRPr="00411965">
        <w:rPr>
          <w:rFonts w:ascii="Times New Roman" w:hAnsi="Times New Roman" w:cs="Times New Roman"/>
        </w:rPr>
        <w:t xml:space="preserve">alone module, the nitrogen available from wet or dry deposition </w:t>
      </w:r>
      <w:r w:rsidR="0069349D" w:rsidRPr="00411965">
        <w:rPr>
          <w:rFonts w:ascii="Times New Roman" w:hAnsi="Times New Roman" w:cs="Times New Roman"/>
        </w:rPr>
        <w:t>can</w:t>
      </w:r>
      <w:r w:rsidR="001D734C" w:rsidRPr="00411965">
        <w:rPr>
          <w:rFonts w:ascii="Times New Roman" w:hAnsi="Times New Roman" w:cs="Times New Roman"/>
        </w:rPr>
        <w:t>not</w:t>
      </w:r>
      <w:r w:rsidR="002F0605" w:rsidRPr="00411965">
        <w:rPr>
          <w:rFonts w:ascii="Times New Roman" w:hAnsi="Times New Roman" w:cs="Times New Roman"/>
        </w:rPr>
        <w:t xml:space="preserve"> </w:t>
      </w:r>
      <w:r w:rsidRPr="00411965">
        <w:rPr>
          <w:rFonts w:ascii="Times New Roman" w:hAnsi="Times New Roman" w:cs="Times New Roman"/>
        </w:rPr>
        <w:t xml:space="preserve">be calculated </w:t>
      </w:r>
      <w:r w:rsidR="002F0605" w:rsidRPr="00411965">
        <w:rPr>
          <w:rFonts w:ascii="Times New Roman" w:hAnsi="Times New Roman" w:cs="Times New Roman"/>
        </w:rPr>
        <w:t>instantaneously through the air quality model but need</w:t>
      </w:r>
      <w:r w:rsidR="0069349D" w:rsidRPr="00411965">
        <w:rPr>
          <w:rFonts w:ascii="Times New Roman" w:hAnsi="Times New Roman" w:cs="Times New Roman"/>
        </w:rPr>
        <w:t>s</w:t>
      </w:r>
      <w:r w:rsidR="002F0605" w:rsidRPr="00411965">
        <w:rPr>
          <w:rFonts w:ascii="Times New Roman" w:hAnsi="Times New Roman" w:cs="Times New Roman"/>
        </w:rPr>
        <w:t xml:space="preserve"> to </w:t>
      </w:r>
      <w:r w:rsidR="0069349D" w:rsidRPr="00411965">
        <w:rPr>
          <w:rFonts w:ascii="Times New Roman" w:hAnsi="Times New Roman" w:cs="Times New Roman"/>
        </w:rPr>
        <w:t>be determined from offline, pre-computed files</w:t>
      </w:r>
      <w:r w:rsidR="002F0605" w:rsidRPr="00411965">
        <w:rPr>
          <w:rFonts w:ascii="Times New Roman" w:hAnsi="Times New Roman" w:cs="Times New Roman"/>
        </w:rPr>
        <w:t xml:space="preserve">.  </w:t>
      </w:r>
      <w:r w:rsidR="001D734C" w:rsidRPr="00411965">
        <w:rPr>
          <w:rFonts w:ascii="Times New Roman" w:hAnsi="Times New Roman" w:cs="Times New Roman"/>
        </w:rPr>
        <w:t>The daily available soil N reservoir from deposition was recorded in</w:t>
      </w:r>
      <w:r w:rsidR="0069349D" w:rsidRPr="00411965">
        <w:rPr>
          <w:rFonts w:ascii="Times New Roman" w:hAnsi="Times New Roman" w:cs="Times New Roman"/>
        </w:rPr>
        <w:t xml:space="preserve"> the</w:t>
      </w:r>
      <w:r w:rsidR="001D734C" w:rsidRPr="00411965">
        <w:rPr>
          <w:rFonts w:ascii="Times New Roman" w:hAnsi="Times New Roman" w:cs="Times New Roman"/>
        </w:rPr>
        <w:t xml:space="preserve"> restart file $SOILINSTATE</w:t>
      </w:r>
      <w:r w:rsidR="00C17AA1">
        <w:rPr>
          <w:rFonts w:ascii="Times New Roman" w:hAnsi="Times New Roman" w:cs="Times New Roman"/>
        </w:rPr>
        <w:t xml:space="preserve">. </w:t>
      </w:r>
      <w:r w:rsidR="00134C95" w:rsidRPr="00411965">
        <w:rPr>
          <w:rFonts w:ascii="Times New Roman" w:hAnsi="Times New Roman" w:cs="Times New Roman"/>
        </w:rPr>
        <w:t>The path of environment</w:t>
      </w:r>
      <w:r w:rsidR="001D734C" w:rsidRPr="00411965">
        <w:rPr>
          <w:rFonts w:ascii="Times New Roman" w:hAnsi="Times New Roman" w:cs="Times New Roman"/>
        </w:rPr>
        <w:t xml:space="preserve"> variable $NEDP</w:t>
      </w:r>
      <w:r w:rsidR="008F5A70">
        <w:rPr>
          <w:rFonts w:ascii="Times New Roman" w:hAnsi="Times New Roman" w:cs="Times New Roman"/>
        </w:rPr>
        <w:t>RES</w:t>
      </w:r>
      <w:r w:rsidR="001D734C" w:rsidRPr="00411965">
        <w:rPr>
          <w:rFonts w:ascii="Times New Roman" w:hAnsi="Times New Roman" w:cs="Times New Roman"/>
        </w:rPr>
        <w:t xml:space="preserve"> should be </w:t>
      </w:r>
      <w:r w:rsidR="0020035B" w:rsidRPr="00411965">
        <w:rPr>
          <w:rFonts w:ascii="Times New Roman" w:hAnsi="Times New Roman" w:cs="Times New Roman"/>
        </w:rPr>
        <w:t>set</w:t>
      </w:r>
      <w:r w:rsidR="001D734C" w:rsidRPr="00411965">
        <w:rPr>
          <w:rFonts w:ascii="Times New Roman" w:hAnsi="Times New Roman" w:cs="Times New Roman"/>
        </w:rPr>
        <w:t xml:space="preserve"> as the path of </w:t>
      </w:r>
      <w:r w:rsidR="001D734C" w:rsidRPr="00411965">
        <w:rPr>
          <w:rFonts w:ascii="Times New Roman" w:hAnsi="Times New Roman" w:cs="Times New Roman"/>
          <w:u w:val="single"/>
        </w:rPr>
        <w:t>previous day’s</w:t>
      </w:r>
      <w:r w:rsidR="00134C95" w:rsidRPr="00411965">
        <w:rPr>
          <w:rFonts w:ascii="Times New Roman" w:hAnsi="Times New Roman" w:cs="Times New Roman"/>
        </w:rPr>
        <w:t xml:space="preserve"> $SOILINSTATE archi</w:t>
      </w:r>
      <w:r w:rsidR="0020035B" w:rsidRPr="00411965">
        <w:rPr>
          <w:rFonts w:ascii="Times New Roman" w:hAnsi="Times New Roman" w:cs="Times New Roman"/>
        </w:rPr>
        <w:t xml:space="preserve">ved deposition file. </w:t>
      </w:r>
      <w:r w:rsidR="001D734C" w:rsidRPr="00411965">
        <w:rPr>
          <w:rFonts w:ascii="Times New Roman" w:hAnsi="Times New Roman" w:cs="Times New Roman"/>
        </w:rPr>
        <w:t>For real case usage, the user</w:t>
      </w:r>
      <w:r w:rsidR="00380923" w:rsidRPr="00411965">
        <w:rPr>
          <w:rFonts w:ascii="Times New Roman" w:hAnsi="Times New Roman" w:cs="Times New Roman"/>
        </w:rPr>
        <w:t>s</w:t>
      </w:r>
      <w:r w:rsidR="001D734C" w:rsidRPr="00411965">
        <w:rPr>
          <w:rFonts w:ascii="Times New Roman" w:hAnsi="Times New Roman" w:cs="Times New Roman"/>
        </w:rPr>
        <w:t xml:space="preserve"> need to </w:t>
      </w:r>
      <w:proofErr w:type="spellStart"/>
      <w:r w:rsidR="001D734C" w:rsidRPr="00411965">
        <w:rPr>
          <w:rFonts w:ascii="Times New Roman" w:hAnsi="Times New Roman" w:cs="Times New Roman"/>
        </w:rPr>
        <w:t>regrid</w:t>
      </w:r>
      <w:proofErr w:type="spellEnd"/>
      <w:r w:rsidR="001D734C" w:rsidRPr="00411965">
        <w:rPr>
          <w:rFonts w:ascii="Times New Roman" w:hAnsi="Times New Roman" w:cs="Times New Roman"/>
        </w:rPr>
        <w:t xml:space="preserve"> the deposition field</w:t>
      </w:r>
      <w:r w:rsidR="00380923" w:rsidRPr="00411965">
        <w:rPr>
          <w:rFonts w:ascii="Times New Roman" w:hAnsi="Times New Roman" w:cs="Times New Roman"/>
        </w:rPr>
        <w:t>s</w:t>
      </w:r>
      <w:r w:rsidR="001D734C" w:rsidRPr="00411965">
        <w:rPr>
          <w:rFonts w:ascii="Times New Roman" w:hAnsi="Times New Roman" w:cs="Times New Roman"/>
        </w:rPr>
        <w:t xml:space="preserve"> into the designed simulation domains </w:t>
      </w:r>
      <w:r w:rsidR="00951702">
        <w:rPr>
          <w:rFonts w:ascii="Times New Roman" w:hAnsi="Times New Roman" w:cs="Times New Roman"/>
        </w:rPr>
        <w:t xml:space="preserve">and </w:t>
      </w:r>
      <w:r w:rsidR="00380923" w:rsidRPr="00411965">
        <w:rPr>
          <w:rFonts w:ascii="Times New Roman" w:hAnsi="Times New Roman" w:cs="Times New Roman"/>
        </w:rPr>
        <w:t xml:space="preserve">over </w:t>
      </w:r>
      <w:r w:rsidR="00D168F1" w:rsidRPr="00411965">
        <w:rPr>
          <w:rFonts w:ascii="Times New Roman" w:hAnsi="Times New Roman" w:cs="Times New Roman"/>
        </w:rPr>
        <w:t xml:space="preserve">the selected period </w:t>
      </w:r>
      <w:r w:rsidR="00134C95" w:rsidRPr="00411965">
        <w:rPr>
          <w:rFonts w:ascii="Times New Roman" w:hAnsi="Times New Roman" w:cs="Times New Roman"/>
        </w:rPr>
        <w:t>as desired</w:t>
      </w:r>
      <w:r w:rsidR="00D168F1" w:rsidRPr="00411965">
        <w:rPr>
          <w:rFonts w:ascii="Times New Roman" w:hAnsi="Times New Roman" w:cs="Times New Roman"/>
        </w:rPr>
        <w:t>.</w:t>
      </w:r>
      <w:r w:rsidR="001D734C" w:rsidRPr="00411965">
        <w:rPr>
          <w:rFonts w:ascii="Times New Roman" w:hAnsi="Times New Roman" w:cs="Times New Roman"/>
        </w:rPr>
        <w:t xml:space="preserve"> </w:t>
      </w:r>
    </w:p>
    <w:p w14:paraId="4DB6A6DA" w14:textId="77777777" w:rsidR="00F5476D" w:rsidRPr="00411965" w:rsidRDefault="00F5476D" w:rsidP="008E608E">
      <w:pPr>
        <w:jc w:val="both"/>
        <w:rPr>
          <w:rFonts w:ascii="Times New Roman" w:hAnsi="Times New Roman" w:cs="Times New Roman"/>
        </w:rPr>
      </w:pPr>
    </w:p>
    <w:p w14:paraId="05B0D1B0" w14:textId="46AF2CD8" w:rsidR="00F169EF" w:rsidRPr="00411965" w:rsidRDefault="00F169EF" w:rsidP="008E608E">
      <w:pPr>
        <w:pStyle w:val="Heading3"/>
        <w:jc w:val="both"/>
        <w:rPr>
          <w:rFonts w:cs="Times New Roman"/>
        </w:rPr>
      </w:pPr>
      <w:bookmarkStart w:id="32" w:name="_Toc450954825"/>
      <w:r w:rsidRPr="00411965">
        <w:rPr>
          <w:rFonts w:cs="Times New Roman"/>
        </w:rPr>
        <w:t>3.2.5 GRIDDE</w:t>
      </w:r>
      <w:r w:rsidR="00864025">
        <w:rPr>
          <w:rFonts w:cs="Times New Roman"/>
        </w:rPr>
        <w:t>S</w:t>
      </w:r>
      <w:r w:rsidRPr="00411965">
        <w:rPr>
          <w:rFonts w:cs="Times New Roman"/>
        </w:rPr>
        <w:t>C: domain description</w:t>
      </w:r>
      <w:bookmarkEnd w:id="32"/>
    </w:p>
    <w:p w14:paraId="5DBE5981" w14:textId="0BA41B8C" w:rsidR="00C520EC" w:rsidRPr="00411965" w:rsidRDefault="00134C95" w:rsidP="00864025">
      <w:pPr>
        <w:spacing w:before="200" w:line="360" w:lineRule="auto"/>
        <w:jc w:val="both"/>
        <w:rPr>
          <w:rFonts w:ascii="Times New Roman" w:hAnsi="Times New Roman" w:cs="Times New Roman"/>
        </w:rPr>
      </w:pPr>
      <w:r w:rsidRPr="00411965">
        <w:rPr>
          <w:rFonts w:ascii="Times New Roman" w:hAnsi="Times New Roman" w:cs="Times New Roman"/>
        </w:rPr>
        <w:t>The e</w:t>
      </w:r>
      <w:r w:rsidR="00C520EC" w:rsidRPr="00411965">
        <w:rPr>
          <w:rFonts w:ascii="Times New Roman" w:hAnsi="Times New Roman" w:cs="Times New Roman"/>
        </w:rPr>
        <w:t>nvironm</w:t>
      </w:r>
      <w:r w:rsidR="009018BD" w:rsidRPr="00411965">
        <w:rPr>
          <w:rFonts w:ascii="Times New Roman" w:hAnsi="Times New Roman" w:cs="Times New Roman"/>
        </w:rPr>
        <w:t>en</w:t>
      </w:r>
      <w:r w:rsidR="00C520EC" w:rsidRPr="00411965">
        <w:rPr>
          <w:rFonts w:ascii="Times New Roman" w:hAnsi="Times New Roman" w:cs="Times New Roman"/>
        </w:rPr>
        <w:t xml:space="preserve">t variable $GRIDDESC gives the paths of text input files for the grid description </w:t>
      </w:r>
      <w:r w:rsidR="009018BD" w:rsidRPr="00411965">
        <w:rPr>
          <w:rFonts w:ascii="Times New Roman" w:hAnsi="Times New Roman" w:cs="Times New Roman"/>
        </w:rPr>
        <w:t xml:space="preserve">on </w:t>
      </w:r>
      <w:r w:rsidR="00C520EC" w:rsidRPr="00411965">
        <w:rPr>
          <w:rFonts w:ascii="Times New Roman" w:hAnsi="Times New Roman" w:cs="Times New Roman"/>
        </w:rPr>
        <w:t xml:space="preserve">the </w:t>
      </w:r>
      <w:r w:rsidR="009018BD" w:rsidRPr="00411965">
        <w:rPr>
          <w:rFonts w:ascii="Times New Roman" w:hAnsi="Times New Roman" w:cs="Times New Roman"/>
        </w:rPr>
        <w:t xml:space="preserve">configuration of </w:t>
      </w:r>
      <w:r w:rsidR="00C520EC" w:rsidRPr="00411965">
        <w:rPr>
          <w:rFonts w:ascii="Times New Roman" w:hAnsi="Times New Roman" w:cs="Times New Roman"/>
        </w:rPr>
        <w:t>designed simulation domain. The format of $GRIDESC</w:t>
      </w:r>
      <w:r w:rsidR="009018BD" w:rsidRPr="00411965">
        <w:rPr>
          <w:rFonts w:ascii="Times New Roman" w:hAnsi="Times New Roman" w:cs="Times New Roman"/>
        </w:rPr>
        <w:t xml:space="preserve"> is the same as CMAQ</w:t>
      </w:r>
      <w:r w:rsidR="001A7A55" w:rsidRPr="00411965">
        <w:rPr>
          <w:rFonts w:ascii="Times New Roman" w:hAnsi="Times New Roman" w:cs="Times New Roman"/>
        </w:rPr>
        <w:t xml:space="preserve"> setting</w:t>
      </w:r>
      <w:r w:rsidR="009018BD" w:rsidRPr="00411965">
        <w:rPr>
          <w:rFonts w:ascii="Times New Roman" w:hAnsi="Times New Roman" w:cs="Times New Roman"/>
        </w:rPr>
        <w:t xml:space="preserve"> </w:t>
      </w:r>
      <w:r w:rsidRPr="00411965">
        <w:rPr>
          <w:rFonts w:ascii="Times New Roman" w:hAnsi="Times New Roman" w:cs="Times New Roman"/>
        </w:rPr>
        <w:t>in the</w:t>
      </w:r>
      <w:r w:rsidR="001A7A55" w:rsidRPr="00411965">
        <w:rPr>
          <w:rFonts w:ascii="Times New Roman" w:hAnsi="Times New Roman" w:cs="Times New Roman"/>
        </w:rPr>
        <w:t xml:space="preserve"> </w:t>
      </w:r>
      <w:r w:rsidR="009018BD" w:rsidRPr="00411965">
        <w:rPr>
          <w:rFonts w:ascii="Times New Roman" w:hAnsi="Times New Roman" w:cs="Times New Roman"/>
        </w:rPr>
        <w:t>IO/</w:t>
      </w:r>
      <w:r w:rsidR="001A7A55" w:rsidRPr="00411965">
        <w:rPr>
          <w:rFonts w:ascii="Times New Roman" w:hAnsi="Times New Roman" w:cs="Times New Roman"/>
        </w:rPr>
        <w:t>API library</w:t>
      </w:r>
      <w:r w:rsidR="00864025">
        <w:rPr>
          <w:rFonts w:ascii="Times New Roman" w:hAnsi="Times New Roman" w:cs="Times New Roman"/>
        </w:rPr>
        <w:t xml:space="preserve"> (</w:t>
      </w:r>
      <w:hyperlink r:id="rId16" w:history="1">
        <w:r w:rsidR="00864025" w:rsidRPr="00993F93">
          <w:rPr>
            <w:rStyle w:val="Hyperlink"/>
            <w:rFonts w:ascii="Times New Roman" w:hAnsi="Times New Roman" w:cs="Times New Roman"/>
          </w:rPr>
          <w:t>https://www.cmascenter.org/ioapi/documentation/3.1/html/GRIDDESC.html</w:t>
        </w:r>
      </w:hyperlink>
      <w:r w:rsidR="00864025">
        <w:rPr>
          <w:rFonts w:ascii="Times New Roman" w:hAnsi="Times New Roman" w:cs="Times New Roman"/>
        </w:rPr>
        <w:t>).</w:t>
      </w:r>
      <w:r w:rsidR="00C520EC" w:rsidRPr="00411965">
        <w:rPr>
          <w:rFonts w:ascii="Times New Roman" w:hAnsi="Times New Roman" w:cs="Times New Roman"/>
        </w:rPr>
        <w:t xml:space="preserve"> </w:t>
      </w:r>
      <w:r w:rsidR="00864025">
        <w:rPr>
          <w:rFonts w:ascii="Times New Roman" w:hAnsi="Times New Roman" w:cs="Times New Roman"/>
        </w:rPr>
        <w:t>$GRIDDESC in this case of in-line BDSNP with CMAQ is executed with the CCTM executable only. But for stand-alone BDSNP, it has to be provided separately like deposition</w:t>
      </w:r>
      <w:r w:rsidR="00EF38CF">
        <w:rPr>
          <w:rFonts w:ascii="Times New Roman" w:hAnsi="Times New Roman" w:cs="Times New Roman"/>
        </w:rPr>
        <w:t xml:space="preserve"> fields</w:t>
      </w:r>
      <w:r w:rsidR="00864025">
        <w:rPr>
          <w:rFonts w:ascii="Times New Roman" w:hAnsi="Times New Roman" w:cs="Times New Roman"/>
        </w:rPr>
        <w:t>.</w:t>
      </w:r>
    </w:p>
    <w:p w14:paraId="026F3323" w14:textId="5E6B65AC" w:rsidR="001A7A55" w:rsidRPr="00411965" w:rsidRDefault="00864025" w:rsidP="008E608E">
      <w:pPr>
        <w:spacing w:before="200"/>
        <w:jc w:val="both"/>
        <w:rPr>
          <w:rFonts w:ascii="Times New Roman" w:hAnsi="Times New Roman" w:cs="Times New Roman"/>
        </w:rPr>
      </w:pPr>
      <w:r>
        <w:rPr>
          <w:rFonts w:ascii="Times New Roman" w:hAnsi="Times New Roman" w:cs="Times New Roman"/>
        </w:rPr>
        <w:lastRenderedPageBreak/>
        <w:t xml:space="preserve">For this paper, </w:t>
      </w:r>
      <w:r w:rsidR="001A7A55" w:rsidRPr="00411965">
        <w:rPr>
          <w:rFonts w:ascii="Times New Roman" w:hAnsi="Times New Roman" w:cs="Times New Roman"/>
        </w:rPr>
        <w:t>the domain configuration is set as following:</w:t>
      </w:r>
    </w:p>
    <w:p w14:paraId="5B0864DA" w14:textId="77777777" w:rsidR="00587D04" w:rsidRPr="00411965" w:rsidRDefault="00587D04" w:rsidP="008E608E">
      <w:pPr>
        <w:spacing w:before="200"/>
        <w:jc w:val="both"/>
        <w:rPr>
          <w:rFonts w:ascii="Times New Roman" w:hAnsi="Times New Roman" w:cs="Times New Roman"/>
        </w:rPr>
      </w:pPr>
      <w:r w:rsidRPr="00411965">
        <w:rPr>
          <w:rFonts w:ascii="Times New Roman" w:hAnsi="Times New Roman" w:cs="Times New Roman"/>
        </w:rPr>
        <w:t>' '</w:t>
      </w:r>
    </w:p>
    <w:p w14:paraId="6C11E6BE" w14:textId="77777777" w:rsidR="00587D04" w:rsidRPr="00411965" w:rsidRDefault="00587D04" w:rsidP="008E608E">
      <w:pPr>
        <w:spacing w:before="200"/>
        <w:jc w:val="both"/>
        <w:rPr>
          <w:rFonts w:ascii="Times New Roman" w:hAnsi="Times New Roman" w:cs="Times New Roman"/>
        </w:rPr>
      </w:pPr>
      <w:r w:rsidRPr="00411965">
        <w:rPr>
          <w:rFonts w:ascii="Times New Roman" w:hAnsi="Times New Roman" w:cs="Times New Roman"/>
        </w:rPr>
        <w:t>'12CONUS'</w:t>
      </w:r>
    </w:p>
    <w:p w14:paraId="05CE0847" w14:textId="77777777" w:rsidR="00587D04" w:rsidRPr="00411965" w:rsidRDefault="00587D04" w:rsidP="008E608E">
      <w:pPr>
        <w:spacing w:before="200"/>
        <w:jc w:val="both"/>
        <w:rPr>
          <w:rFonts w:ascii="Times New Roman" w:hAnsi="Times New Roman" w:cs="Times New Roman"/>
        </w:rPr>
      </w:pPr>
      <w:r w:rsidRPr="00411965">
        <w:rPr>
          <w:rFonts w:ascii="Times New Roman" w:hAnsi="Times New Roman" w:cs="Times New Roman"/>
        </w:rPr>
        <w:t xml:space="preserve">  2        33.000        45.000       -97.000       -97.000        40.000</w:t>
      </w:r>
    </w:p>
    <w:p w14:paraId="4C204C02" w14:textId="77777777" w:rsidR="00587D04" w:rsidRPr="00411965" w:rsidRDefault="00587D04" w:rsidP="008E608E">
      <w:pPr>
        <w:spacing w:before="200"/>
        <w:jc w:val="both"/>
        <w:rPr>
          <w:rFonts w:ascii="Times New Roman" w:hAnsi="Times New Roman" w:cs="Times New Roman"/>
        </w:rPr>
      </w:pPr>
      <w:r w:rsidRPr="00411965">
        <w:rPr>
          <w:rFonts w:ascii="Times New Roman" w:hAnsi="Times New Roman" w:cs="Times New Roman"/>
        </w:rPr>
        <w:t>' '</w:t>
      </w:r>
    </w:p>
    <w:p w14:paraId="0E10B5C2" w14:textId="77777777" w:rsidR="00587D04" w:rsidRPr="00411965" w:rsidRDefault="00587D04" w:rsidP="008E608E">
      <w:pPr>
        <w:spacing w:before="200"/>
        <w:jc w:val="both"/>
        <w:rPr>
          <w:rFonts w:ascii="Times New Roman" w:hAnsi="Times New Roman" w:cs="Times New Roman"/>
        </w:rPr>
      </w:pPr>
      <w:r w:rsidRPr="00411965">
        <w:rPr>
          <w:rFonts w:ascii="Times New Roman" w:hAnsi="Times New Roman" w:cs="Times New Roman"/>
        </w:rPr>
        <w:t>'12US2'</w:t>
      </w:r>
    </w:p>
    <w:p w14:paraId="32197C77" w14:textId="77777777" w:rsidR="00587D04" w:rsidRPr="00411965" w:rsidRDefault="00587D04" w:rsidP="008E608E">
      <w:pPr>
        <w:spacing w:before="200"/>
        <w:jc w:val="both"/>
        <w:rPr>
          <w:rFonts w:ascii="Times New Roman" w:hAnsi="Times New Roman" w:cs="Times New Roman"/>
        </w:rPr>
      </w:pPr>
      <w:proofErr w:type="gramStart"/>
      <w:r w:rsidRPr="00411965">
        <w:rPr>
          <w:rFonts w:ascii="Times New Roman" w:hAnsi="Times New Roman" w:cs="Times New Roman"/>
        </w:rPr>
        <w:t>'12CONUS'  -</w:t>
      </w:r>
      <w:proofErr w:type="gramEnd"/>
      <w:r w:rsidRPr="00411965">
        <w:rPr>
          <w:rFonts w:ascii="Times New Roman" w:hAnsi="Times New Roman" w:cs="Times New Roman"/>
        </w:rPr>
        <w:t>2412000.000  -1620000.000     12000.000     12000.000 396 246   1</w:t>
      </w:r>
    </w:p>
    <w:p w14:paraId="7B64FCF4" w14:textId="16C8A26C" w:rsidR="001A7A55" w:rsidRPr="00411965" w:rsidRDefault="00587D04" w:rsidP="008E608E">
      <w:pPr>
        <w:spacing w:before="200"/>
        <w:jc w:val="both"/>
        <w:rPr>
          <w:rFonts w:ascii="Times New Roman" w:hAnsi="Times New Roman" w:cs="Times New Roman"/>
        </w:rPr>
      </w:pPr>
      <w:r w:rsidRPr="00411965">
        <w:rPr>
          <w:rFonts w:ascii="Times New Roman" w:hAnsi="Times New Roman" w:cs="Times New Roman"/>
        </w:rPr>
        <w:t>' '</w:t>
      </w:r>
    </w:p>
    <w:p w14:paraId="611EBF09" w14:textId="4C08DCE1" w:rsidR="00611CBF" w:rsidRPr="00411965" w:rsidRDefault="00DF52C6" w:rsidP="00EF38CF">
      <w:pPr>
        <w:spacing w:before="200" w:line="360" w:lineRule="auto"/>
        <w:jc w:val="both"/>
        <w:rPr>
          <w:rFonts w:ascii="Times New Roman" w:hAnsi="Times New Roman" w:cs="Times New Roman"/>
        </w:rPr>
      </w:pPr>
      <w:proofErr w:type="gramStart"/>
      <w:r w:rsidRPr="00411965">
        <w:rPr>
          <w:rFonts w:ascii="Times New Roman" w:hAnsi="Times New Roman" w:cs="Times New Roman"/>
        </w:rPr>
        <w:t>w</w:t>
      </w:r>
      <w:r w:rsidR="00587D04" w:rsidRPr="00411965">
        <w:rPr>
          <w:rFonts w:ascii="Times New Roman" w:hAnsi="Times New Roman" w:cs="Times New Roman"/>
        </w:rPr>
        <w:t>here</w:t>
      </w:r>
      <w:proofErr w:type="gramEnd"/>
      <w:r w:rsidR="00587D04" w:rsidRPr="00411965">
        <w:rPr>
          <w:rFonts w:ascii="Times New Roman" w:hAnsi="Times New Roman" w:cs="Times New Roman"/>
        </w:rPr>
        <w:t xml:space="preserve"> </w:t>
      </w:r>
      <w:r w:rsidR="00611CBF" w:rsidRPr="00411965">
        <w:rPr>
          <w:rFonts w:ascii="Times New Roman" w:hAnsi="Times New Roman" w:cs="Times New Roman"/>
        </w:rPr>
        <w:t xml:space="preserve">in line 2, </w:t>
      </w:r>
      <w:r w:rsidR="00587D04" w:rsidRPr="00411965">
        <w:rPr>
          <w:rFonts w:ascii="Times New Roman" w:hAnsi="Times New Roman" w:cs="Times New Roman"/>
        </w:rPr>
        <w:t xml:space="preserve">‘12CONUS’ is the </w:t>
      </w:r>
      <w:r w:rsidR="00611CBF" w:rsidRPr="00411965">
        <w:rPr>
          <w:rFonts w:ascii="Times New Roman" w:hAnsi="Times New Roman" w:cs="Times New Roman"/>
        </w:rPr>
        <w:t xml:space="preserve">logic name </w:t>
      </w:r>
      <w:r w:rsidR="00587D04" w:rsidRPr="00411965">
        <w:rPr>
          <w:rFonts w:ascii="Times New Roman" w:hAnsi="Times New Roman" w:cs="Times New Roman"/>
        </w:rPr>
        <w:t xml:space="preserve">in I/O API library </w:t>
      </w:r>
      <w:r w:rsidR="00611CBF" w:rsidRPr="00411965">
        <w:rPr>
          <w:rFonts w:ascii="Times New Roman" w:hAnsi="Times New Roman" w:cs="Times New Roman"/>
        </w:rPr>
        <w:t>for the domain projection configuration.</w:t>
      </w:r>
      <w:r w:rsidR="00587D04" w:rsidRPr="00411965">
        <w:rPr>
          <w:rFonts w:ascii="Times New Roman" w:hAnsi="Times New Roman" w:cs="Times New Roman"/>
        </w:rPr>
        <w:t xml:space="preserve"> </w:t>
      </w:r>
      <w:r w:rsidR="00611CBF" w:rsidRPr="00411965">
        <w:rPr>
          <w:rFonts w:ascii="Times New Roman" w:hAnsi="Times New Roman" w:cs="Times New Roman"/>
        </w:rPr>
        <w:t xml:space="preserve">In line 3, </w:t>
      </w:r>
      <w:r w:rsidR="00587D04" w:rsidRPr="00411965">
        <w:rPr>
          <w:rFonts w:ascii="Times New Roman" w:hAnsi="Times New Roman" w:cs="Times New Roman"/>
        </w:rPr>
        <w:t>‘2’ is the $GDTYP3D in I/O API library to determine the projection type, which in here is Lambert Conformal Conic. ’33.000’ and ’45.000’ are corresponding with the $P_ALP3D and $P_BET3D in I/O API library to determine the 1</w:t>
      </w:r>
      <w:r w:rsidR="00587D04" w:rsidRPr="00411965">
        <w:rPr>
          <w:rFonts w:ascii="Times New Roman" w:hAnsi="Times New Roman" w:cs="Times New Roman"/>
          <w:vertAlign w:val="superscript"/>
        </w:rPr>
        <w:t>st</w:t>
      </w:r>
      <w:r w:rsidR="00587D04" w:rsidRPr="00411965">
        <w:rPr>
          <w:rFonts w:ascii="Times New Roman" w:hAnsi="Times New Roman" w:cs="Times New Roman"/>
        </w:rPr>
        <w:t xml:space="preserve"> and 2</w:t>
      </w:r>
      <w:r w:rsidR="00587D04" w:rsidRPr="00411965">
        <w:rPr>
          <w:rFonts w:ascii="Times New Roman" w:hAnsi="Times New Roman" w:cs="Times New Roman"/>
          <w:vertAlign w:val="superscript"/>
        </w:rPr>
        <w:t>nd</w:t>
      </w:r>
      <w:r w:rsidR="00587D04" w:rsidRPr="00411965">
        <w:rPr>
          <w:rFonts w:ascii="Times New Roman" w:hAnsi="Times New Roman" w:cs="Times New Roman"/>
        </w:rPr>
        <w:t xml:space="preserve"> true latitude. </w:t>
      </w:r>
      <w:r w:rsidR="00611CBF" w:rsidRPr="00411965">
        <w:rPr>
          <w:rFonts w:ascii="Times New Roman" w:hAnsi="Times New Roman" w:cs="Times New Roman"/>
        </w:rPr>
        <w:t xml:space="preserve">The first value </w:t>
      </w:r>
      <w:r w:rsidR="00587D04" w:rsidRPr="00411965">
        <w:rPr>
          <w:rFonts w:ascii="Times New Roman" w:hAnsi="Times New Roman" w:cs="Times New Roman"/>
        </w:rPr>
        <w:t>‘</w:t>
      </w:r>
      <w:r w:rsidR="00611CBF" w:rsidRPr="00411965">
        <w:rPr>
          <w:rFonts w:ascii="Times New Roman" w:hAnsi="Times New Roman" w:cs="Times New Roman"/>
        </w:rPr>
        <w:t>-97.000</w:t>
      </w:r>
      <w:r w:rsidR="00587D04" w:rsidRPr="00411965">
        <w:rPr>
          <w:rFonts w:ascii="Times New Roman" w:hAnsi="Times New Roman" w:cs="Times New Roman"/>
        </w:rPr>
        <w:t>’</w:t>
      </w:r>
      <w:r w:rsidR="00611CBF" w:rsidRPr="00411965">
        <w:rPr>
          <w:rFonts w:ascii="Times New Roman" w:hAnsi="Times New Roman" w:cs="Times New Roman"/>
        </w:rPr>
        <w:t xml:space="preserve"> in line 3 is the $P_GAM3D parameter in I/O API library to determine the central meridian longitude (with the West in negative value). The second value ‘-97.000’ in line 3 is the $XCENT3D in I/O API library, which represents the center longitude.  Correspondingly, ’40.000’ is the $YCENT3D in I/O API library for the center latitude.</w:t>
      </w:r>
    </w:p>
    <w:p w14:paraId="0979E0A1" w14:textId="77777777" w:rsidR="00611CBF" w:rsidRPr="00411965" w:rsidRDefault="00611CBF" w:rsidP="00EF38CF">
      <w:pPr>
        <w:spacing w:line="360" w:lineRule="auto"/>
        <w:jc w:val="both"/>
        <w:rPr>
          <w:rFonts w:ascii="Times New Roman" w:hAnsi="Times New Roman" w:cs="Times New Roman"/>
        </w:rPr>
      </w:pPr>
      <w:r w:rsidRPr="00411965">
        <w:rPr>
          <w:rFonts w:ascii="Times New Roman" w:hAnsi="Times New Roman" w:cs="Times New Roman"/>
        </w:rPr>
        <w:t xml:space="preserve"> </w:t>
      </w:r>
    </w:p>
    <w:p w14:paraId="37D499E2" w14:textId="13DBFDAB" w:rsidR="00C520EC" w:rsidRPr="00411965" w:rsidRDefault="00611CBF" w:rsidP="00EF38CF">
      <w:pPr>
        <w:spacing w:line="360" w:lineRule="auto"/>
        <w:jc w:val="both"/>
        <w:rPr>
          <w:rFonts w:ascii="Times New Roman" w:hAnsi="Times New Roman" w:cs="Times New Roman"/>
        </w:rPr>
      </w:pPr>
      <w:r w:rsidRPr="00411965">
        <w:rPr>
          <w:rFonts w:ascii="Times New Roman" w:hAnsi="Times New Roman" w:cs="Times New Roman"/>
        </w:rPr>
        <w:t>The value ‘12US</w:t>
      </w:r>
      <w:r w:rsidR="00864025">
        <w:rPr>
          <w:rFonts w:ascii="Times New Roman" w:hAnsi="Times New Roman" w:cs="Times New Roman"/>
        </w:rPr>
        <w:t>2</w:t>
      </w:r>
      <w:r w:rsidRPr="00411965">
        <w:rPr>
          <w:rFonts w:ascii="Times New Roman" w:hAnsi="Times New Roman" w:cs="Times New Roman"/>
        </w:rPr>
        <w:t>’ in line 5 is the logic name $</w:t>
      </w:r>
      <w:r w:rsidR="00DF52C6" w:rsidRPr="00411965">
        <w:rPr>
          <w:rFonts w:ascii="Times New Roman" w:hAnsi="Times New Roman" w:cs="Times New Roman"/>
        </w:rPr>
        <w:t>GDNAM3D</w:t>
      </w:r>
      <w:r w:rsidR="004A5956">
        <w:rPr>
          <w:rFonts w:ascii="Times New Roman" w:hAnsi="Times New Roman" w:cs="Times New Roman"/>
        </w:rPr>
        <w:t xml:space="preserve"> (or $GRID_NAME)</w:t>
      </w:r>
      <w:r w:rsidR="00DF52C6" w:rsidRPr="00411965">
        <w:rPr>
          <w:rFonts w:ascii="Times New Roman" w:hAnsi="Times New Roman" w:cs="Times New Roman"/>
        </w:rPr>
        <w:t xml:space="preserve"> for the simulation domain name in I/O API library. </w:t>
      </w:r>
      <w:r w:rsidR="005B53FF" w:rsidRPr="00411965">
        <w:rPr>
          <w:rFonts w:ascii="Times New Roman" w:hAnsi="Times New Roman" w:cs="Times New Roman"/>
        </w:rPr>
        <w:t>In line 6, the values ‘-2412000.000’ and ‘-1620000.000’ are corresponding to the $XORIG3D and $YORIG3D in I/O API library to determine the distance in meters (m) from the center point of domain the lower left grid point at x (column) and y (row) directions.  The values ’12000.000’ and ‘12000.000’ are corresponding to the $XCELL3D and $YCELL3D in I/O API library to set the domain resolution at each modeling gird in meters. The values ‘396</w:t>
      </w:r>
      <w:r w:rsidR="00857CDA" w:rsidRPr="00411965">
        <w:rPr>
          <w:rFonts w:ascii="Times New Roman" w:hAnsi="Times New Roman" w:cs="Times New Roman"/>
        </w:rPr>
        <w:t xml:space="preserve">’, </w:t>
      </w:r>
      <w:r w:rsidR="005B53FF" w:rsidRPr="00411965">
        <w:rPr>
          <w:rFonts w:ascii="Times New Roman" w:hAnsi="Times New Roman" w:cs="Times New Roman"/>
        </w:rPr>
        <w:t>246’</w:t>
      </w:r>
      <w:r w:rsidR="00857CDA" w:rsidRPr="00411965">
        <w:rPr>
          <w:rFonts w:ascii="Times New Roman" w:hAnsi="Times New Roman" w:cs="Times New Roman"/>
        </w:rPr>
        <w:t>, ‘1’</w:t>
      </w:r>
      <w:r w:rsidR="005B53FF" w:rsidRPr="00411965">
        <w:rPr>
          <w:rFonts w:ascii="Times New Roman" w:hAnsi="Times New Roman" w:cs="Times New Roman"/>
        </w:rPr>
        <w:t xml:space="preserve"> are corresponding to the </w:t>
      </w:r>
      <w:r w:rsidR="00857CDA" w:rsidRPr="00411965">
        <w:rPr>
          <w:rFonts w:ascii="Times New Roman" w:hAnsi="Times New Roman" w:cs="Times New Roman"/>
        </w:rPr>
        <w:t xml:space="preserve">$NCOLS3D, </w:t>
      </w:r>
      <w:r w:rsidR="005B53FF" w:rsidRPr="00411965">
        <w:rPr>
          <w:rFonts w:ascii="Times New Roman" w:hAnsi="Times New Roman" w:cs="Times New Roman"/>
        </w:rPr>
        <w:t>$NROWS3D</w:t>
      </w:r>
      <w:r w:rsidR="00857CDA" w:rsidRPr="00411965">
        <w:rPr>
          <w:rFonts w:ascii="Times New Roman" w:hAnsi="Times New Roman" w:cs="Times New Roman"/>
        </w:rPr>
        <w:t>, $NTHIK3D in I/O API library</w:t>
      </w:r>
      <w:r w:rsidR="005B53FF" w:rsidRPr="00411965">
        <w:rPr>
          <w:rFonts w:ascii="Times New Roman" w:hAnsi="Times New Roman" w:cs="Times New Roman"/>
        </w:rPr>
        <w:t xml:space="preserve"> to set the </w:t>
      </w:r>
      <w:r w:rsidR="00857CDA" w:rsidRPr="00411965">
        <w:rPr>
          <w:rFonts w:ascii="Times New Roman" w:hAnsi="Times New Roman" w:cs="Times New Roman"/>
        </w:rPr>
        <w:t xml:space="preserve">3D </w:t>
      </w:r>
      <w:r w:rsidR="005B53FF" w:rsidRPr="00411965">
        <w:rPr>
          <w:rFonts w:ascii="Times New Roman" w:hAnsi="Times New Roman" w:cs="Times New Roman"/>
        </w:rPr>
        <w:t xml:space="preserve">modeling grid number </w:t>
      </w:r>
      <w:r w:rsidR="00134C95" w:rsidRPr="00411965">
        <w:rPr>
          <w:rFonts w:ascii="Times New Roman" w:hAnsi="Times New Roman" w:cs="Times New Roman"/>
        </w:rPr>
        <w:t>in</w:t>
      </w:r>
      <w:r w:rsidR="00857CDA" w:rsidRPr="00411965">
        <w:rPr>
          <w:rFonts w:ascii="Times New Roman" w:hAnsi="Times New Roman" w:cs="Times New Roman"/>
        </w:rPr>
        <w:t xml:space="preserve"> </w:t>
      </w:r>
      <w:r w:rsidR="00134C95" w:rsidRPr="00411965">
        <w:rPr>
          <w:rFonts w:ascii="Times New Roman" w:hAnsi="Times New Roman" w:cs="Times New Roman"/>
        </w:rPr>
        <w:t xml:space="preserve">the </w:t>
      </w:r>
      <w:r w:rsidR="00857CDA" w:rsidRPr="00411965">
        <w:rPr>
          <w:rFonts w:ascii="Times New Roman" w:hAnsi="Times New Roman" w:cs="Times New Roman"/>
        </w:rPr>
        <w:t xml:space="preserve">x (column), </w:t>
      </w:r>
      <w:r w:rsidR="005B53FF" w:rsidRPr="00411965">
        <w:rPr>
          <w:rFonts w:ascii="Times New Roman" w:hAnsi="Times New Roman" w:cs="Times New Roman"/>
        </w:rPr>
        <w:t>y (row)</w:t>
      </w:r>
      <w:r w:rsidR="00857CDA" w:rsidRPr="00411965">
        <w:rPr>
          <w:rFonts w:ascii="Times New Roman" w:hAnsi="Times New Roman" w:cs="Times New Roman"/>
        </w:rPr>
        <w:t xml:space="preserve">, and </w:t>
      </w:r>
      <w:r w:rsidR="00134C95" w:rsidRPr="00411965">
        <w:rPr>
          <w:rFonts w:ascii="Times New Roman" w:hAnsi="Times New Roman" w:cs="Times New Roman"/>
        </w:rPr>
        <w:t xml:space="preserve">z </w:t>
      </w:r>
      <w:r w:rsidR="00857CDA" w:rsidRPr="00411965">
        <w:rPr>
          <w:rFonts w:ascii="Times New Roman" w:hAnsi="Times New Roman" w:cs="Times New Roman"/>
        </w:rPr>
        <w:t>(layer) di</w:t>
      </w:r>
      <w:r w:rsidR="00134C95" w:rsidRPr="00411965">
        <w:rPr>
          <w:rFonts w:ascii="Times New Roman" w:hAnsi="Times New Roman" w:cs="Times New Roman"/>
        </w:rPr>
        <w:t>mension</w:t>
      </w:r>
      <w:r w:rsidR="00857CDA" w:rsidRPr="00411965">
        <w:rPr>
          <w:rFonts w:ascii="Times New Roman" w:hAnsi="Times New Roman" w:cs="Times New Roman"/>
        </w:rPr>
        <w:t xml:space="preserve"> respectively</w:t>
      </w:r>
      <w:r w:rsidR="005B53FF" w:rsidRPr="00411965">
        <w:rPr>
          <w:rFonts w:ascii="Times New Roman" w:hAnsi="Times New Roman" w:cs="Times New Roman"/>
        </w:rPr>
        <w:t xml:space="preserve">. </w:t>
      </w:r>
    </w:p>
    <w:p w14:paraId="54FF15FD" w14:textId="77777777" w:rsidR="00F8039C" w:rsidRPr="00411965" w:rsidRDefault="00F8039C" w:rsidP="008E608E">
      <w:pPr>
        <w:jc w:val="both"/>
        <w:rPr>
          <w:rFonts w:ascii="Times New Roman" w:hAnsi="Times New Roman" w:cs="Times New Roman"/>
        </w:rPr>
      </w:pPr>
    </w:p>
    <w:p w14:paraId="38CB56F4" w14:textId="06323FFF" w:rsidR="00F169EF" w:rsidRPr="00411965" w:rsidRDefault="00F169EF" w:rsidP="008E608E">
      <w:pPr>
        <w:pStyle w:val="Heading3"/>
        <w:jc w:val="both"/>
        <w:rPr>
          <w:rFonts w:cs="Times New Roman"/>
        </w:rPr>
      </w:pPr>
      <w:bookmarkStart w:id="33" w:name="_Toc450954826"/>
      <w:r w:rsidRPr="00411965">
        <w:rPr>
          <w:rFonts w:cs="Times New Roman"/>
        </w:rPr>
        <w:lastRenderedPageBreak/>
        <w:t>3.2.6 METCRO2D: meteorology file</w:t>
      </w:r>
      <w:bookmarkEnd w:id="33"/>
    </w:p>
    <w:p w14:paraId="58FB7861" w14:textId="506BB6A7" w:rsidR="00F8039C" w:rsidRPr="00411965" w:rsidRDefault="00EF38CF" w:rsidP="00EF38CF">
      <w:pPr>
        <w:spacing w:before="200" w:line="360" w:lineRule="auto"/>
        <w:jc w:val="both"/>
        <w:rPr>
          <w:rFonts w:ascii="Times New Roman" w:hAnsi="Times New Roman" w:cs="Times New Roman"/>
        </w:rPr>
      </w:pPr>
      <w:r>
        <w:rPr>
          <w:rFonts w:ascii="Times New Roman" w:hAnsi="Times New Roman" w:cs="Times New Roman"/>
        </w:rPr>
        <w:t xml:space="preserve">For our in-line BDSNP implementation, $METCRO2D that </w:t>
      </w:r>
      <w:r w:rsidRPr="00411965">
        <w:rPr>
          <w:rFonts w:ascii="Times New Roman" w:hAnsi="Times New Roman" w:cs="Times New Roman"/>
        </w:rPr>
        <w:t xml:space="preserve">provides the path of meteorological variables </w:t>
      </w:r>
      <w:r>
        <w:rPr>
          <w:rFonts w:ascii="Times New Roman" w:hAnsi="Times New Roman" w:cs="Times New Roman"/>
        </w:rPr>
        <w:t>is already a part of CCTM inputs (</w:t>
      </w:r>
      <w:hyperlink r:id="rId17" w:history="1">
        <w:r w:rsidRPr="00993F93">
          <w:rPr>
            <w:rStyle w:val="Hyperlink"/>
            <w:rFonts w:ascii="Times New Roman" w:hAnsi="Times New Roman" w:cs="Times New Roman"/>
          </w:rPr>
          <w:t>http://www.airqualitymodeling.org/cmaqwiki/index.php?title=CMAQ_version_5.0_(February_2010_release)_OGD</w:t>
        </w:r>
      </w:hyperlink>
      <w:r>
        <w:rPr>
          <w:rFonts w:ascii="Times New Roman" w:hAnsi="Times New Roman" w:cs="Times New Roman"/>
        </w:rPr>
        <w:t xml:space="preserve">). </w:t>
      </w:r>
      <w:r w:rsidR="00134C95" w:rsidRPr="00411965">
        <w:rPr>
          <w:rFonts w:ascii="Times New Roman" w:hAnsi="Times New Roman" w:cs="Times New Roman"/>
        </w:rPr>
        <w:t>Environment</w:t>
      </w:r>
      <w:r w:rsidR="00F8039C" w:rsidRPr="00411965">
        <w:rPr>
          <w:rFonts w:ascii="Times New Roman" w:hAnsi="Times New Roman" w:cs="Times New Roman"/>
        </w:rPr>
        <w:t xml:space="preserve"> variable $METCRO2D </w:t>
      </w:r>
      <w:r>
        <w:rPr>
          <w:rFonts w:ascii="Times New Roman" w:hAnsi="Times New Roman" w:cs="Times New Roman"/>
        </w:rPr>
        <w:t xml:space="preserve">is however needed to be explicitly provided for </w:t>
      </w:r>
      <w:r w:rsidR="00F8039C" w:rsidRPr="00411965">
        <w:rPr>
          <w:rFonts w:ascii="Times New Roman" w:hAnsi="Times New Roman" w:cs="Times New Roman"/>
        </w:rPr>
        <w:t>the stand</w:t>
      </w:r>
      <w:r w:rsidR="00152FC2" w:rsidRPr="00411965">
        <w:rPr>
          <w:rFonts w:ascii="Times New Roman" w:hAnsi="Times New Roman" w:cs="Times New Roman"/>
        </w:rPr>
        <w:t>-</w:t>
      </w:r>
      <w:r w:rsidR="00F8039C" w:rsidRPr="00411965">
        <w:rPr>
          <w:rFonts w:ascii="Times New Roman" w:hAnsi="Times New Roman" w:cs="Times New Roman"/>
        </w:rPr>
        <w:t xml:space="preserve">alone BDSNP module. </w:t>
      </w:r>
      <w:r w:rsidR="008B0280" w:rsidRPr="00411965">
        <w:rPr>
          <w:rFonts w:ascii="Times New Roman" w:hAnsi="Times New Roman" w:cs="Times New Roman"/>
        </w:rPr>
        <w:t xml:space="preserve"> The meteorology file is in </w:t>
      </w:r>
      <w:proofErr w:type="spellStart"/>
      <w:r w:rsidR="008B0280" w:rsidRPr="00411965">
        <w:rPr>
          <w:rFonts w:ascii="Times New Roman" w:hAnsi="Times New Roman" w:cs="Times New Roman"/>
        </w:rPr>
        <w:t>NetCDF</w:t>
      </w:r>
      <w:proofErr w:type="spellEnd"/>
      <w:r w:rsidR="008B0280" w:rsidRPr="00411965">
        <w:rPr>
          <w:rFonts w:ascii="Times New Roman" w:hAnsi="Times New Roman" w:cs="Times New Roman"/>
        </w:rPr>
        <w:t xml:space="preserve"> format and is normally run by </w:t>
      </w:r>
      <w:r w:rsidR="00134C95" w:rsidRPr="00411965">
        <w:rPr>
          <w:rFonts w:ascii="Times New Roman" w:hAnsi="Times New Roman" w:cs="Times New Roman"/>
        </w:rPr>
        <w:t>the meteorological</w:t>
      </w:r>
      <w:r w:rsidR="008B0280" w:rsidRPr="00411965">
        <w:rPr>
          <w:rFonts w:ascii="Times New Roman" w:hAnsi="Times New Roman" w:cs="Times New Roman"/>
        </w:rPr>
        <w:t xml:space="preserve"> model</w:t>
      </w:r>
      <w:r w:rsidR="00134C95" w:rsidRPr="00411965">
        <w:rPr>
          <w:rFonts w:ascii="Times New Roman" w:hAnsi="Times New Roman" w:cs="Times New Roman"/>
        </w:rPr>
        <w:t xml:space="preserve"> (e.g., WRF)</w:t>
      </w:r>
      <w:r w:rsidR="008B0280" w:rsidRPr="00411965">
        <w:rPr>
          <w:rFonts w:ascii="Times New Roman" w:hAnsi="Times New Roman" w:cs="Times New Roman"/>
        </w:rPr>
        <w:t xml:space="preserve"> and MCIP (see section 4.2).  </w:t>
      </w:r>
      <w:r w:rsidR="00134C95" w:rsidRPr="00411965">
        <w:rPr>
          <w:rFonts w:ascii="Times New Roman" w:hAnsi="Times New Roman" w:cs="Times New Roman"/>
        </w:rPr>
        <w:t>A total of nine</w:t>
      </w:r>
      <w:r w:rsidR="003B7224" w:rsidRPr="00411965">
        <w:rPr>
          <w:rFonts w:ascii="Times New Roman" w:hAnsi="Times New Roman" w:cs="Times New Roman"/>
        </w:rPr>
        <w:t xml:space="preserve"> meteorological variables are needed in </w:t>
      </w:r>
      <w:r w:rsidR="00134C95" w:rsidRPr="00411965">
        <w:rPr>
          <w:rFonts w:ascii="Times New Roman" w:hAnsi="Times New Roman" w:cs="Times New Roman"/>
        </w:rPr>
        <w:t xml:space="preserve">the </w:t>
      </w:r>
      <w:r w:rsidR="003B7224" w:rsidRPr="00411965">
        <w:rPr>
          <w:rFonts w:ascii="Times New Roman" w:hAnsi="Times New Roman" w:cs="Times New Roman"/>
        </w:rPr>
        <w:t>BDSNP module:</w:t>
      </w:r>
    </w:p>
    <w:p w14:paraId="3D82BFB3" w14:textId="17217562" w:rsidR="003B7224" w:rsidRPr="00411965" w:rsidRDefault="00C75450" w:rsidP="00EF38CF">
      <w:pPr>
        <w:pStyle w:val="ListParagraph"/>
        <w:numPr>
          <w:ilvl w:val="0"/>
          <w:numId w:val="9"/>
        </w:numPr>
        <w:spacing w:before="200" w:line="360" w:lineRule="auto"/>
        <w:jc w:val="both"/>
        <w:rPr>
          <w:rFonts w:ascii="Times New Roman" w:hAnsi="Times New Roman" w:cs="Times New Roman"/>
        </w:rPr>
      </w:pPr>
      <w:r w:rsidRPr="00411965">
        <w:rPr>
          <w:rFonts w:ascii="Times New Roman" w:hAnsi="Times New Roman" w:cs="Times New Roman"/>
        </w:rPr>
        <w:t>Surface</w:t>
      </w:r>
      <w:r w:rsidR="003B7224" w:rsidRPr="00411965">
        <w:rPr>
          <w:rFonts w:ascii="Times New Roman" w:hAnsi="Times New Roman" w:cs="Times New Roman"/>
        </w:rPr>
        <w:t xml:space="preserve"> temperature</w:t>
      </w:r>
      <w:r w:rsidR="00134C95" w:rsidRPr="00411965">
        <w:rPr>
          <w:rFonts w:ascii="Times New Roman" w:hAnsi="Times New Roman" w:cs="Times New Roman"/>
        </w:rPr>
        <w:t xml:space="preserve"> (in K)</w:t>
      </w:r>
      <w:r w:rsidR="003B7224" w:rsidRPr="00411965">
        <w:rPr>
          <w:rFonts w:ascii="Times New Roman" w:hAnsi="Times New Roman" w:cs="Times New Roman"/>
        </w:rPr>
        <w:t xml:space="preserve"> at 2-m, </w:t>
      </w:r>
      <w:r w:rsidR="00134C95" w:rsidRPr="00411965">
        <w:rPr>
          <w:rFonts w:ascii="Times New Roman" w:hAnsi="Times New Roman" w:cs="Times New Roman"/>
        </w:rPr>
        <w:t>used t</w:t>
      </w:r>
      <w:r w:rsidR="00D43E02" w:rsidRPr="00411965">
        <w:rPr>
          <w:rFonts w:ascii="Times New Roman" w:hAnsi="Times New Roman" w:cs="Times New Roman"/>
        </w:rPr>
        <w:t>o calculate canopy reduction factor</w:t>
      </w:r>
      <w:r w:rsidR="0020035B" w:rsidRPr="00411965">
        <w:rPr>
          <w:rFonts w:ascii="Times New Roman" w:hAnsi="Times New Roman" w:cs="Times New Roman"/>
        </w:rPr>
        <w:t>:</w:t>
      </w:r>
      <m:oMath>
        <m:r>
          <w:rPr>
            <w:rFonts w:ascii="Cambria Math" w:hAnsi="Cambria Math" w:cs="Times New Roman"/>
          </w:rPr>
          <m:t xml:space="preserve"> Canopy Reduction (LAI, biome, met)</m:t>
        </m:r>
      </m:oMath>
    </w:p>
    <w:p w14:paraId="518DB246" w14:textId="652E56EF" w:rsidR="003B624C" w:rsidRPr="00411965" w:rsidRDefault="003B624C" w:rsidP="00EF38CF">
      <w:pPr>
        <w:pStyle w:val="ListParagraph"/>
        <w:numPr>
          <w:ilvl w:val="0"/>
          <w:numId w:val="9"/>
        </w:numPr>
        <w:spacing w:before="200" w:line="360" w:lineRule="auto"/>
        <w:jc w:val="both"/>
        <w:rPr>
          <w:rFonts w:ascii="Times New Roman" w:hAnsi="Times New Roman" w:cs="Times New Roman"/>
        </w:rPr>
      </w:pPr>
      <w:r w:rsidRPr="00411965">
        <w:rPr>
          <w:rFonts w:ascii="Times New Roman" w:hAnsi="Times New Roman" w:cs="Times New Roman"/>
        </w:rPr>
        <w:t xml:space="preserve">Ground reaching solar radiation </w:t>
      </w:r>
      <w:r w:rsidR="00134C95" w:rsidRPr="00411965">
        <w:rPr>
          <w:rFonts w:ascii="Times New Roman" w:hAnsi="Times New Roman" w:cs="Times New Roman"/>
        </w:rPr>
        <w:t>(</w:t>
      </w:r>
      <w:r w:rsidRPr="00411965">
        <w:rPr>
          <w:rFonts w:ascii="Times New Roman" w:hAnsi="Times New Roman" w:cs="Times New Roman"/>
        </w:rPr>
        <w:t>in W/m</w:t>
      </w:r>
      <w:r w:rsidRPr="00411965">
        <w:rPr>
          <w:rFonts w:ascii="Times New Roman" w:hAnsi="Times New Roman" w:cs="Times New Roman"/>
          <w:vertAlign w:val="superscript"/>
        </w:rPr>
        <w:t>2</w:t>
      </w:r>
      <w:r w:rsidR="00134C95" w:rsidRPr="00411965">
        <w:rPr>
          <w:rFonts w:ascii="Times New Roman" w:hAnsi="Times New Roman" w:cs="Times New Roman"/>
        </w:rPr>
        <w:t>)</w:t>
      </w:r>
      <w:r w:rsidRPr="00411965">
        <w:rPr>
          <w:rFonts w:ascii="Times New Roman" w:hAnsi="Times New Roman" w:cs="Times New Roman"/>
        </w:rPr>
        <w:t xml:space="preserve">, </w:t>
      </w:r>
      <w:r w:rsidR="00134C95" w:rsidRPr="00411965">
        <w:rPr>
          <w:rFonts w:ascii="Times New Roman" w:hAnsi="Times New Roman" w:cs="Times New Roman"/>
        </w:rPr>
        <w:t>used t</w:t>
      </w:r>
      <w:r w:rsidRPr="00411965">
        <w:rPr>
          <w:rFonts w:ascii="Times New Roman" w:hAnsi="Times New Roman" w:cs="Times New Roman"/>
        </w:rPr>
        <w:t>o calculate canopy reduction factor</w:t>
      </w:r>
      <w:r w:rsidR="0020035B" w:rsidRPr="00411965">
        <w:rPr>
          <w:rFonts w:ascii="Times New Roman" w:hAnsi="Times New Roman" w:cs="Times New Roman"/>
        </w:rPr>
        <w:t xml:space="preserve"> </w:t>
      </w:r>
    </w:p>
    <w:p w14:paraId="73BA375F" w14:textId="5D3E1F9F" w:rsidR="003B624C" w:rsidRPr="00411965" w:rsidRDefault="003B624C" w:rsidP="00EF38CF">
      <w:pPr>
        <w:pStyle w:val="ListParagraph"/>
        <w:numPr>
          <w:ilvl w:val="0"/>
          <w:numId w:val="9"/>
        </w:numPr>
        <w:spacing w:before="200" w:line="360" w:lineRule="auto"/>
        <w:jc w:val="both"/>
        <w:rPr>
          <w:rFonts w:ascii="Times New Roman" w:hAnsi="Times New Roman" w:cs="Times New Roman"/>
        </w:rPr>
      </w:pPr>
      <w:r w:rsidRPr="00411965">
        <w:rPr>
          <w:rFonts w:ascii="Times New Roman" w:hAnsi="Times New Roman" w:cs="Times New Roman"/>
        </w:rPr>
        <w:t xml:space="preserve">Surface pressure </w:t>
      </w:r>
      <w:r w:rsidR="00134C95" w:rsidRPr="00411965">
        <w:rPr>
          <w:rFonts w:ascii="Times New Roman" w:hAnsi="Times New Roman" w:cs="Times New Roman"/>
        </w:rPr>
        <w:t>(</w:t>
      </w:r>
      <w:r w:rsidRPr="00411965">
        <w:rPr>
          <w:rFonts w:ascii="Times New Roman" w:hAnsi="Times New Roman" w:cs="Times New Roman"/>
        </w:rPr>
        <w:t>in Pa</w:t>
      </w:r>
      <w:r w:rsidR="00134C95" w:rsidRPr="00411965">
        <w:rPr>
          <w:rFonts w:ascii="Times New Roman" w:hAnsi="Times New Roman" w:cs="Times New Roman"/>
        </w:rPr>
        <w:t>)</w:t>
      </w:r>
      <w:r w:rsidRPr="00411965">
        <w:rPr>
          <w:rFonts w:ascii="Times New Roman" w:hAnsi="Times New Roman" w:cs="Times New Roman"/>
        </w:rPr>
        <w:t>, used to calculate canopy reduction factor</w:t>
      </w:r>
    </w:p>
    <w:p w14:paraId="4BD760EE" w14:textId="67ECDB9D" w:rsidR="003B624C" w:rsidRPr="00411965" w:rsidRDefault="003B624C" w:rsidP="00EF38CF">
      <w:pPr>
        <w:pStyle w:val="ListParagraph"/>
        <w:numPr>
          <w:ilvl w:val="0"/>
          <w:numId w:val="9"/>
        </w:numPr>
        <w:spacing w:before="200" w:line="360" w:lineRule="auto"/>
        <w:jc w:val="both"/>
        <w:rPr>
          <w:rFonts w:ascii="Times New Roman" w:hAnsi="Times New Roman" w:cs="Times New Roman"/>
        </w:rPr>
      </w:pPr>
      <w:r w:rsidRPr="00411965">
        <w:rPr>
          <w:rFonts w:ascii="Times New Roman" w:hAnsi="Times New Roman" w:cs="Times New Roman"/>
        </w:rPr>
        <w:t xml:space="preserve">Soil moisture </w:t>
      </w:r>
      <w:r w:rsidR="00134C95" w:rsidRPr="00411965">
        <w:rPr>
          <w:rFonts w:ascii="Times New Roman" w:hAnsi="Times New Roman" w:cs="Times New Roman"/>
        </w:rPr>
        <w:t>(</w:t>
      </w:r>
      <w:r w:rsidRPr="00411965">
        <w:rPr>
          <w:rFonts w:ascii="Times New Roman" w:hAnsi="Times New Roman" w:cs="Times New Roman"/>
        </w:rPr>
        <w:t>in m</w:t>
      </w:r>
      <w:r w:rsidRPr="00411965">
        <w:rPr>
          <w:rFonts w:ascii="Times New Roman" w:hAnsi="Times New Roman" w:cs="Times New Roman"/>
          <w:vertAlign w:val="superscript"/>
        </w:rPr>
        <w:t>3</w:t>
      </w:r>
      <w:r w:rsidRPr="00411965">
        <w:rPr>
          <w:rFonts w:ascii="Times New Roman" w:hAnsi="Times New Roman" w:cs="Times New Roman"/>
        </w:rPr>
        <w:t>/m</w:t>
      </w:r>
      <w:r w:rsidRPr="00411965">
        <w:rPr>
          <w:rFonts w:ascii="Times New Roman" w:hAnsi="Times New Roman" w:cs="Times New Roman"/>
          <w:vertAlign w:val="superscript"/>
        </w:rPr>
        <w:t>3</w:t>
      </w:r>
      <w:r w:rsidR="00134C95" w:rsidRPr="00411965">
        <w:rPr>
          <w:rFonts w:ascii="Times New Roman" w:hAnsi="Times New Roman" w:cs="Times New Roman"/>
        </w:rPr>
        <w:t>)</w:t>
      </w:r>
      <w:r w:rsidRPr="00411965">
        <w:rPr>
          <w:rFonts w:ascii="Times New Roman" w:hAnsi="Times New Roman" w:cs="Times New Roman"/>
        </w:rPr>
        <w:t xml:space="preserve">, used to calculate the dry period and pulsing strength </w:t>
      </w:r>
      <m:oMath>
        <m:r>
          <w:rPr>
            <w:rFonts w:ascii="Cambria Math" w:hAnsi="Cambria Math" w:cs="Times New Roman"/>
          </w:rPr>
          <m:t>pulse</m:t>
        </m:r>
        <m:d>
          <m:dPr>
            <m:ctrlPr>
              <w:rPr>
                <w:rFonts w:ascii="Cambria Math" w:hAnsi="Cambria Math" w:cs="Times New Roman"/>
                <w:i/>
              </w:rPr>
            </m:ctrlPr>
          </m:dPr>
          <m:e>
            <m:r>
              <w:rPr>
                <w:rFonts w:ascii="Cambria Math" w:hAnsi="Cambria Math" w:cs="Times New Roman"/>
              </w:rPr>
              <m:t>dry period</m:t>
            </m:r>
          </m:e>
        </m:d>
      </m:oMath>
      <w:r w:rsidRPr="00411965">
        <w:rPr>
          <w:rFonts w:ascii="Times New Roman" w:hAnsi="Times New Roman" w:cs="Times New Roman"/>
        </w:rPr>
        <w:t xml:space="preserve"> and scale the base emission by soil moisture response function</w:t>
      </w:r>
      <w:r w:rsidR="0020035B" w:rsidRPr="00411965">
        <w:rPr>
          <w:rFonts w:ascii="Times New Roman" w:hAnsi="Times New Roman" w:cs="Times New Roman"/>
        </w:rPr>
        <w:t>:</w:t>
      </w:r>
      <w:r w:rsidRPr="00411965">
        <w:rPr>
          <w:rFonts w:ascii="Times New Roman" w:hAnsi="Times New Roman" w:cs="Times New Roman"/>
        </w:rPr>
        <w:t xml:space="preserve"> </w:t>
      </w:r>
      <m:oMath>
        <m:r>
          <w:rPr>
            <w:rFonts w:ascii="Cambria Math" w:hAnsi="Cambria Math" w:cs="Times New Roman"/>
          </w:rPr>
          <m:t>g</m:t>
        </m:r>
        <m:d>
          <m:dPr>
            <m:ctrlPr>
              <w:rPr>
                <w:rFonts w:ascii="Cambria Math" w:hAnsi="Cambria Math" w:cs="Times New Roman"/>
                <w:i/>
              </w:rPr>
            </m:ctrlPr>
          </m:dPr>
          <m:e>
            <m:r>
              <w:rPr>
                <w:rFonts w:ascii="Cambria Math" w:hAnsi="Cambria Math" w:cs="Times New Roman"/>
              </w:rPr>
              <m:t>θ</m:t>
            </m:r>
          </m:e>
        </m:d>
      </m:oMath>
    </w:p>
    <w:p w14:paraId="5E5EA33A" w14:textId="73D24F59" w:rsidR="003B624C" w:rsidRPr="00411965" w:rsidRDefault="00D43E02" w:rsidP="00EF38CF">
      <w:pPr>
        <w:pStyle w:val="ListParagraph"/>
        <w:numPr>
          <w:ilvl w:val="0"/>
          <w:numId w:val="9"/>
        </w:numPr>
        <w:spacing w:before="200" w:line="360" w:lineRule="auto"/>
        <w:jc w:val="both"/>
        <w:rPr>
          <w:rFonts w:ascii="Times New Roman" w:hAnsi="Times New Roman" w:cs="Times New Roman"/>
        </w:rPr>
      </w:pPr>
      <w:r w:rsidRPr="00411965">
        <w:rPr>
          <w:rFonts w:ascii="Times New Roman" w:hAnsi="Times New Roman" w:cs="Times New Roman"/>
        </w:rPr>
        <w:t xml:space="preserve">Soil temperature </w:t>
      </w:r>
      <w:r w:rsidR="00134C95" w:rsidRPr="00411965">
        <w:rPr>
          <w:rFonts w:ascii="Times New Roman" w:hAnsi="Times New Roman" w:cs="Times New Roman"/>
        </w:rPr>
        <w:t>(</w:t>
      </w:r>
      <w:r w:rsidRPr="00411965">
        <w:rPr>
          <w:rFonts w:ascii="Times New Roman" w:hAnsi="Times New Roman" w:cs="Times New Roman"/>
        </w:rPr>
        <w:t>in K</w:t>
      </w:r>
      <w:r w:rsidR="00134C95" w:rsidRPr="00411965">
        <w:rPr>
          <w:rFonts w:ascii="Times New Roman" w:hAnsi="Times New Roman" w:cs="Times New Roman"/>
        </w:rPr>
        <w:t>)</w:t>
      </w:r>
      <w:r w:rsidRPr="00411965">
        <w:rPr>
          <w:rFonts w:ascii="Times New Roman" w:hAnsi="Times New Roman" w:cs="Times New Roman"/>
        </w:rPr>
        <w:t>, used to scale the base emission by soil temperature response function</w:t>
      </w:r>
      <w:r w:rsidR="0020035B" w:rsidRPr="00411965">
        <w:rPr>
          <w:rFonts w:ascii="Times New Roman" w:hAnsi="Times New Roman" w:cs="Times New Roman"/>
        </w:rPr>
        <w:t>:</w:t>
      </w:r>
      <w:r w:rsidRPr="00411965">
        <w:rPr>
          <w:rFonts w:ascii="Times New Roman" w:hAnsi="Times New Roman" w:cs="Times New Roman"/>
        </w:rPr>
        <w:t xml:space="preserve"> </w:t>
      </w:r>
      <m:oMath>
        <m:r>
          <w:rPr>
            <w:rFonts w:ascii="Cambria Math" w:hAnsi="Cambria Math" w:cs="Times New Roman"/>
          </w:rPr>
          <m:t>f</m:t>
        </m:r>
        <m:d>
          <m:dPr>
            <m:ctrlPr>
              <w:rPr>
                <w:rFonts w:ascii="Cambria Math" w:hAnsi="Cambria Math" w:cs="Times New Roman"/>
                <w:i/>
              </w:rPr>
            </m:ctrlPr>
          </m:dPr>
          <m:e>
            <m:r>
              <w:rPr>
                <w:rFonts w:ascii="Cambria Math" w:hAnsi="Cambria Math" w:cs="Times New Roman"/>
              </w:rPr>
              <m:t>T</m:t>
            </m:r>
          </m:e>
        </m:d>
      </m:oMath>
    </w:p>
    <w:p w14:paraId="29A100BB" w14:textId="6AA55EAF" w:rsidR="000230D6" w:rsidRPr="00411965" w:rsidRDefault="000230D6" w:rsidP="00EF38CF">
      <w:pPr>
        <w:pStyle w:val="ListParagraph"/>
        <w:numPr>
          <w:ilvl w:val="0"/>
          <w:numId w:val="9"/>
        </w:numPr>
        <w:spacing w:before="200" w:line="360" w:lineRule="auto"/>
        <w:jc w:val="both"/>
        <w:rPr>
          <w:rFonts w:ascii="Times New Roman" w:hAnsi="Times New Roman" w:cs="Times New Roman"/>
        </w:rPr>
      </w:pPr>
      <w:r w:rsidRPr="00411965">
        <w:rPr>
          <w:rFonts w:ascii="Times New Roman" w:hAnsi="Times New Roman" w:cs="Times New Roman"/>
        </w:rPr>
        <w:t>Surface snow cover, used to calculate canopy reduction factor</w:t>
      </w:r>
    </w:p>
    <w:p w14:paraId="6D5E4172" w14:textId="62367E62" w:rsidR="00D43E02" w:rsidRPr="00411965" w:rsidRDefault="000230D6" w:rsidP="00EF38CF">
      <w:pPr>
        <w:pStyle w:val="ListParagraph"/>
        <w:numPr>
          <w:ilvl w:val="0"/>
          <w:numId w:val="9"/>
        </w:numPr>
        <w:spacing w:before="200" w:line="360" w:lineRule="auto"/>
        <w:jc w:val="both"/>
        <w:rPr>
          <w:rFonts w:ascii="Times New Roman" w:hAnsi="Times New Roman" w:cs="Times New Roman"/>
        </w:rPr>
      </w:pPr>
      <w:r w:rsidRPr="00411965">
        <w:rPr>
          <w:rFonts w:ascii="Times New Roman" w:hAnsi="Times New Roman" w:cs="Times New Roman"/>
        </w:rPr>
        <w:t xml:space="preserve"> </w:t>
      </w:r>
      <w:r w:rsidR="00134C95" w:rsidRPr="00411965">
        <w:rPr>
          <w:rFonts w:ascii="Times New Roman" w:hAnsi="Times New Roman" w:cs="Times New Roman"/>
        </w:rPr>
        <w:t>W</w:t>
      </w:r>
      <w:r w:rsidRPr="00411965">
        <w:rPr>
          <w:rFonts w:ascii="Times New Roman" w:hAnsi="Times New Roman" w:cs="Times New Roman"/>
        </w:rPr>
        <w:t xml:space="preserve">ind speed </w:t>
      </w:r>
      <w:r w:rsidR="00134C95" w:rsidRPr="00411965">
        <w:rPr>
          <w:rFonts w:ascii="Times New Roman" w:hAnsi="Times New Roman" w:cs="Times New Roman"/>
        </w:rPr>
        <w:t xml:space="preserve">(in m/s) </w:t>
      </w:r>
      <w:r w:rsidRPr="00411965">
        <w:rPr>
          <w:rFonts w:ascii="Times New Roman" w:hAnsi="Times New Roman" w:cs="Times New Roman"/>
        </w:rPr>
        <w:t>at 10m, used to calculate canopy reduction factor</w:t>
      </w:r>
    </w:p>
    <w:p w14:paraId="1188E92D" w14:textId="52036F25" w:rsidR="000230D6" w:rsidRPr="00411965" w:rsidRDefault="000230D6" w:rsidP="00EF38CF">
      <w:pPr>
        <w:pStyle w:val="ListParagraph"/>
        <w:numPr>
          <w:ilvl w:val="0"/>
          <w:numId w:val="9"/>
        </w:numPr>
        <w:spacing w:before="200" w:line="360" w:lineRule="auto"/>
        <w:jc w:val="both"/>
        <w:rPr>
          <w:rFonts w:ascii="Times New Roman" w:hAnsi="Times New Roman" w:cs="Times New Roman"/>
        </w:rPr>
      </w:pPr>
      <w:r w:rsidRPr="00411965">
        <w:rPr>
          <w:rFonts w:ascii="Times New Roman" w:hAnsi="Times New Roman" w:cs="Times New Roman"/>
        </w:rPr>
        <w:t>C</w:t>
      </w:r>
      <w:r w:rsidR="00134C95" w:rsidRPr="00411965">
        <w:rPr>
          <w:rFonts w:ascii="Times New Roman" w:hAnsi="Times New Roman" w:cs="Times New Roman"/>
        </w:rPr>
        <w:t>l</w:t>
      </w:r>
      <w:r w:rsidRPr="00411965">
        <w:rPr>
          <w:rFonts w:ascii="Times New Roman" w:hAnsi="Times New Roman" w:cs="Times New Roman"/>
        </w:rPr>
        <w:t>oud fraction in modeling grid, used to calculate canopy reduction factor</w:t>
      </w:r>
    </w:p>
    <w:p w14:paraId="7B4BE62E" w14:textId="0DB5DB19" w:rsidR="000230D6" w:rsidRPr="00411965" w:rsidRDefault="000230D6" w:rsidP="00EF38CF">
      <w:pPr>
        <w:pStyle w:val="ListParagraph"/>
        <w:numPr>
          <w:ilvl w:val="0"/>
          <w:numId w:val="9"/>
        </w:numPr>
        <w:spacing w:before="200" w:line="360" w:lineRule="auto"/>
        <w:jc w:val="both"/>
        <w:rPr>
          <w:rFonts w:ascii="Times New Roman" w:hAnsi="Times New Roman" w:cs="Times New Roman"/>
        </w:rPr>
      </w:pPr>
      <w:r w:rsidRPr="00411965">
        <w:rPr>
          <w:rFonts w:ascii="Times New Roman" w:hAnsi="Times New Roman" w:cs="Times New Roman"/>
        </w:rPr>
        <w:t>Leaf area index</w:t>
      </w:r>
      <w:r w:rsidR="00134C95" w:rsidRPr="00411965">
        <w:rPr>
          <w:rFonts w:ascii="Times New Roman" w:hAnsi="Times New Roman" w:cs="Times New Roman"/>
        </w:rPr>
        <w:t>,</w:t>
      </w:r>
      <w:r w:rsidRPr="00411965">
        <w:rPr>
          <w:rFonts w:ascii="Times New Roman" w:hAnsi="Times New Roman" w:cs="Times New Roman"/>
        </w:rPr>
        <w:t xml:space="preserve"> used to calculate canopy reduction factor</w:t>
      </w:r>
    </w:p>
    <w:p w14:paraId="14A2FECA" w14:textId="77777777" w:rsidR="00134C95" w:rsidRPr="00411965" w:rsidRDefault="00134C95" w:rsidP="00EF38CF">
      <w:pPr>
        <w:pStyle w:val="ListParagraph"/>
        <w:spacing w:before="200" w:line="360" w:lineRule="auto"/>
        <w:ind w:left="735"/>
        <w:jc w:val="both"/>
        <w:rPr>
          <w:rFonts w:ascii="Times New Roman" w:hAnsi="Times New Roman" w:cs="Times New Roman"/>
        </w:rPr>
      </w:pPr>
    </w:p>
    <w:p w14:paraId="62FE8CB5" w14:textId="600DA46A" w:rsidR="00D43E02" w:rsidRPr="00411965" w:rsidRDefault="00D43E02" w:rsidP="00EF38CF">
      <w:pPr>
        <w:spacing w:line="360" w:lineRule="auto"/>
        <w:jc w:val="both"/>
        <w:rPr>
          <w:rFonts w:ascii="Times New Roman" w:hAnsi="Times New Roman" w:cs="Times New Roman"/>
        </w:rPr>
      </w:pPr>
      <w:r w:rsidRPr="00411965">
        <w:rPr>
          <w:rFonts w:ascii="Times New Roman" w:hAnsi="Times New Roman" w:cs="Times New Roman"/>
        </w:rPr>
        <w:t>It should be notice</w:t>
      </w:r>
      <w:r w:rsidR="00134C95" w:rsidRPr="00411965">
        <w:rPr>
          <w:rFonts w:ascii="Times New Roman" w:hAnsi="Times New Roman" w:cs="Times New Roman"/>
        </w:rPr>
        <w:t>d</w:t>
      </w:r>
      <w:r w:rsidRPr="00411965">
        <w:rPr>
          <w:rFonts w:ascii="Times New Roman" w:hAnsi="Times New Roman" w:cs="Times New Roman"/>
        </w:rPr>
        <w:t xml:space="preserve"> that, in this version of </w:t>
      </w:r>
      <w:r w:rsidR="00134C95" w:rsidRPr="00411965">
        <w:rPr>
          <w:rFonts w:ascii="Times New Roman" w:hAnsi="Times New Roman" w:cs="Times New Roman"/>
        </w:rPr>
        <w:t xml:space="preserve">the </w:t>
      </w:r>
      <w:r w:rsidRPr="00411965">
        <w:rPr>
          <w:rFonts w:ascii="Times New Roman" w:hAnsi="Times New Roman" w:cs="Times New Roman"/>
        </w:rPr>
        <w:t>model, t</w:t>
      </w:r>
      <w:r w:rsidR="00C75450" w:rsidRPr="00411965">
        <w:rPr>
          <w:rFonts w:ascii="Times New Roman" w:hAnsi="Times New Roman" w:cs="Times New Roman"/>
        </w:rPr>
        <w:t xml:space="preserve">he </w:t>
      </w:r>
      <w:proofErr w:type="spellStart"/>
      <w:r w:rsidR="00C75450" w:rsidRPr="00411965">
        <w:rPr>
          <w:rFonts w:ascii="Times New Roman" w:hAnsi="Times New Roman" w:cs="Times New Roman"/>
        </w:rPr>
        <w:t>Pleim-X</w:t>
      </w:r>
      <w:r w:rsidR="00134C95" w:rsidRPr="00411965">
        <w:rPr>
          <w:rFonts w:ascii="Times New Roman" w:hAnsi="Times New Roman" w:cs="Times New Roman"/>
        </w:rPr>
        <w:t>i</w:t>
      </w:r>
      <w:r w:rsidR="00C75450" w:rsidRPr="00411965">
        <w:rPr>
          <w:rFonts w:ascii="Times New Roman" w:hAnsi="Times New Roman" w:cs="Times New Roman"/>
        </w:rPr>
        <w:t>u</w:t>
      </w:r>
      <w:proofErr w:type="spellEnd"/>
      <w:r w:rsidR="00C75450" w:rsidRPr="00411965">
        <w:rPr>
          <w:rFonts w:ascii="Times New Roman" w:hAnsi="Times New Roman" w:cs="Times New Roman"/>
        </w:rPr>
        <w:t xml:space="preserve"> land surface model</w:t>
      </w:r>
      <w:r w:rsidRPr="00411965">
        <w:rPr>
          <w:rFonts w:ascii="Times New Roman" w:hAnsi="Times New Roman" w:cs="Times New Roman"/>
        </w:rPr>
        <w:t xml:space="preserve"> (2003) should be selected when running the </w:t>
      </w:r>
      <w:r w:rsidR="00134C95" w:rsidRPr="00411965">
        <w:rPr>
          <w:rFonts w:ascii="Times New Roman" w:hAnsi="Times New Roman" w:cs="Times New Roman"/>
        </w:rPr>
        <w:t>meteorological</w:t>
      </w:r>
      <w:r w:rsidRPr="00411965">
        <w:rPr>
          <w:rFonts w:ascii="Times New Roman" w:hAnsi="Times New Roman" w:cs="Times New Roman"/>
        </w:rPr>
        <w:t xml:space="preserve"> model </w:t>
      </w:r>
      <w:r w:rsidR="00134C95" w:rsidRPr="00411965">
        <w:rPr>
          <w:rFonts w:ascii="Times New Roman" w:hAnsi="Times New Roman" w:cs="Times New Roman"/>
        </w:rPr>
        <w:t xml:space="preserve">(e.g., WRF) </w:t>
      </w:r>
      <w:r w:rsidRPr="00411965">
        <w:rPr>
          <w:rFonts w:ascii="Times New Roman" w:hAnsi="Times New Roman" w:cs="Times New Roman"/>
        </w:rPr>
        <w:t>and MCIP to provide the diagnosed soil temperature and moisture field</w:t>
      </w:r>
      <w:r w:rsidR="00134C95" w:rsidRPr="00411965">
        <w:rPr>
          <w:rFonts w:ascii="Times New Roman" w:hAnsi="Times New Roman" w:cs="Times New Roman"/>
        </w:rPr>
        <w:t>s</w:t>
      </w:r>
      <w:r w:rsidR="00652F72">
        <w:rPr>
          <w:rFonts w:ascii="Times New Roman" w:hAnsi="Times New Roman" w:cs="Times New Roman"/>
        </w:rPr>
        <w:t xml:space="preserve"> and other meteorological parameters to get pulsing term (PULSE) and Canopy reduction factor (CRF_TERM) for a given grid and time step.</w:t>
      </w:r>
    </w:p>
    <w:p w14:paraId="47BBD424" w14:textId="77777777" w:rsidR="0020035B" w:rsidRPr="00411965" w:rsidRDefault="0020035B" w:rsidP="008E608E">
      <w:pPr>
        <w:pStyle w:val="Heading3"/>
        <w:spacing w:before="0"/>
        <w:jc w:val="both"/>
        <w:rPr>
          <w:rFonts w:cs="Times New Roman"/>
          <w:b w:val="0"/>
        </w:rPr>
      </w:pPr>
    </w:p>
    <w:p w14:paraId="52C6994B" w14:textId="365DA7B4" w:rsidR="00537057" w:rsidRPr="00411965" w:rsidRDefault="00F169EF" w:rsidP="008E608E">
      <w:pPr>
        <w:pStyle w:val="Heading3"/>
        <w:jc w:val="both"/>
        <w:rPr>
          <w:rFonts w:cs="Times New Roman"/>
        </w:rPr>
      </w:pPr>
      <w:bookmarkStart w:id="34" w:name="_Toc450954827"/>
      <w:r w:rsidRPr="00411965">
        <w:rPr>
          <w:rFonts w:cs="Times New Roman"/>
        </w:rPr>
        <w:t>3.2.7 SOILINSTATE/SOILOUT: restart file</w:t>
      </w:r>
      <w:bookmarkEnd w:id="34"/>
    </w:p>
    <w:p w14:paraId="1F6AF173" w14:textId="4D5D3BA7" w:rsidR="00D43E02" w:rsidRPr="00411965" w:rsidRDefault="0020035B" w:rsidP="00652F72">
      <w:pPr>
        <w:spacing w:before="200" w:line="360" w:lineRule="auto"/>
        <w:jc w:val="both"/>
        <w:rPr>
          <w:rFonts w:ascii="Times New Roman" w:hAnsi="Times New Roman" w:cs="Times New Roman"/>
        </w:rPr>
      </w:pPr>
      <w:r w:rsidRPr="00411965">
        <w:rPr>
          <w:rFonts w:ascii="Times New Roman" w:hAnsi="Times New Roman" w:cs="Times New Roman"/>
        </w:rPr>
        <w:t>Environment variable</w:t>
      </w:r>
      <w:r w:rsidR="00DB7C24" w:rsidRPr="00411965">
        <w:rPr>
          <w:rFonts w:ascii="Times New Roman" w:hAnsi="Times New Roman" w:cs="Times New Roman"/>
        </w:rPr>
        <w:t>s</w:t>
      </w:r>
      <w:r w:rsidRPr="00411965">
        <w:rPr>
          <w:rFonts w:ascii="Times New Roman" w:hAnsi="Times New Roman" w:cs="Times New Roman"/>
        </w:rPr>
        <w:t xml:space="preserve"> $SOILINS</w:t>
      </w:r>
      <w:r w:rsidR="00134C95" w:rsidRPr="00411965">
        <w:rPr>
          <w:rFonts w:ascii="Times New Roman" w:hAnsi="Times New Roman" w:cs="Times New Roman"/>
        </w:rPr>
        <w:t>T</w:t>
      </w:r>
      <w:r w:rsidRPr="00411965">
        <w:rPr>
          <w:rFonts w:ascii="Times New Roman" w:hAnsi="Times New Roman" w:cs="Times New Roman"/>
        </w:rPr>
        <w:t xml:space="preserve">ATE </w:t>
      </w:r>
      <w:r w:rsidR="00DB7C24" w:rsidRPr="00411965">
        <w:rPr>
          <w:rFonts w:ascii="Times New Roman" w:hAnsi="Times New Roman" w:cs="Times New Roman"/>
        </w:rPr>
        <w:t>and</w:t>
      </w:r>
      <w:r w:rsidRPr="00411965">
        <w:rPr>
          <w:rFonts w:ascii="Times New Roman" w:hAnsi="Times New Roman" w:cs="Times New Roman"/>
        </w:rPr>
        <w:t xml:space="preserve"> $SOILOUT are identical </w:t>
      </w:r>
      <w:r w:rsidR="00FA13FB" w:rsidRPr="00411965">
        <w:rPr>
          <w:rFonts w:ascii="Times New Roman" w:hAnsi="Times New Roman" w:cs="Times New Roman"/>
        </w:rPr>
        <w:t xml:space="preserve">and both </w:t>
      </w:r>
      <w:r w:rsidRPr="00411965">
        <w:rPr>
          <w:rFonts w:ascii="Times New Roman" w:hAnsi="Times New Roman" w:cs="Times New Roman"/>
        </w:rPr>
        <w:t>point to the path of the res</w:t>
      </w:r>
      <w:r w:rsidR="004E55D7">
        <w:rPr>
          <w:rFonts w:ascii="Times New Roman" w:hAnsi="Times New Roman" w:cs="Times New Roman"/>
        </w:rPr>
        <w:t xml:space="preserve">tart file generated by the </w:t>
      </w:r>
      <w:r w:rsidRPr="00411965">
        <w:rPr>
          <w:rFonts w:ascii="Times New Roman" w:hAnsi="Times New Roman" w:cs="Times New Roman"/>
        </w:rPr>
        <w:t xml:space="preserve">BDSNP module (see Appendix B </w:t>
      </w:r>
      <w:r w:rsidR="005B4C48">
        <w:rPr>
          <w:rFonts w:ascii="Times New Roman" w:hAnsi="Times New Roman" w:cs="Times New Roman"/>
        </w:rPr>
        <w:t>in user</w:t>
      </w:r>
      <w:r w:rsidR="00A92A4C">
        <w:rPr>
          <w:rFonts w:ascii="Times New Roman" w:hAnsi="Times New Roman" w:cs="Times New Roman"/>
        </w:rPr>
        <w:t>’s</w:t>
      </w:r>
      <w:r w:rsidR="005B4C48">
        <w:rPr>
          <w:rFonts w:ascii="Times New Roman" w:hAnsi="Times New Roman" w:cs="Times New Roman"/>
        </w:rPr>
        <w:t xml:space="preserve"> guide </w:t>
      </w:r>
      <w:r w:rsidRPr="00411965">
        <w:rPr>
          <w:rFonts w:ascii="Times New Roman" w:hAnsi="Times New Roman" w:cs="Times New Roman"/>
        </w:rPr>
        <w:t>for the demo run script setting</w:t>
      </w:r>
      <w:r w:rsidR="00EF0C1D">
        <w:rPr>
          <w:rFonts w:ascii="Times New Roman" w:hAnsi="Times New Roman" w:cs="Times New Roman"/>
        </w:rPr>
        <w:t xml:space="preserve"> changes</w:t>
      </w:r>
      <w:r w:rsidRPr="00411965">
        <w:rPr>
          <w:rFonts w:ascii="Times New Roman" w:hAnsi="Times New Roman" w:cs="Times New Roman"/>
        </w:rPr>
        <w:t xml:space="preserve">). </w:t>
      </w:r>
      <w:r w:rsidR="002A6E80" w:rsidRPr="00411965">
        <w:rPr>
          <w:rFonts w:ascii="Times New Roman" w:hAnsi="Times New Roman" w:cs="Times New Roman"/>
        </w:rPr>
        <w:t>It contains the previous day’s soil moisture, pulsing factor</w:t>
      </w:r>
      <w:r w:rsidR="003155D0" w:rsidRPr="00411965">
        <w:rPr>
          <w:rFonts w:ascii="Times New Roman" w:hAnsi="Times New Roman" w:cs="Times New Roman"/>
        </w:rPr>
        <w:t>,</w:t>
      </w:r>
      <w:r w:rsidR="002A6E80" w:rsidRPr="00411965">
        <w:rPr>
          <w:rFonts w:ascii="Times New Roman" w:hAnsi="Times New Roman" w:cs="Times New Roman"/>
        </w:rPr>
        <w:t xml:space="preserve"> and dry period information for continuous run as well as several diagnostic variables for further model verification and analysis. Table </w:t>
      </w:r>
      <w:r w:rsidR="004A5956">
        <w:rPr>
          <w:rFonts w:ascii="Times New Roman" w:hAnsi="Times New Roman" w:cs="Times New Roman"/>
        </w:rPr>
        <w:t>1</w:t>
      </w:r>
      <w:r w:rsidR="002A6E80" w:rsidRPr="00411965">
        <w:rPr>
          <w:rFonts w:ascii="Times New Roman" w:hAnsi="Times New Roman" w:cs="Times New Roman"/>
        </w:rPr>
        <w:t xml:space="preserve"> list</w:t>
      </w:r>
      <w:r w:rsidR="003155D0" w:rsidRPr="00411965">
        <w:rPr>
          <w:rFonts w:ascii="Times New Roman" w:hAnsi="Times New Roman" w:cs="Times New Roman"/>
        </w:rPr>
        <w:t>s</w:t>
      </w:r>
      <w:r w:rsidR="002A6E80" w:rsidRPr="00411965">
        <w:rPr>
          <w:rFonts w:ascii="Times New Roman" w:hAnsi="Times New Roman" w:cs="Times New Roman"/>
        </w:rPr>
        <w:t xml:space="preserve"> </w:t>
      </w:r>
      <w:r w:rsidR="00773858" w:rsidRPr="00411965">
        <w:rPr>
          <w:rFonts w:ascii="Times New Roman" w:hAnsi="Times New Roman" w:cs="Times New Roman"/>
        </w:rPr>
        <w:t xml:space="preserve">all </w:t>
      </w:r>
      <w:r w:rsidR="003155D0" w:rsidRPr="00411965">
        <w:rPr>
          <w:rFonts w:ascii="Times New Roman" w:hAnsi="Times New Roman" w:cs="Times New Roman"/>
        </w:rPr>
        <w:t>four</w:t>
      </w:r>
      <w:r w:rsidR="002A6E80" w:rsidRPr="00411965">
        <w:rPr>
          <w:rFonts w:ascii="Times New Roman" w:hAnsi="Times New Roman" w:cs="Times New Roman"/>
        </w:rPr>
        <w:t xml:space="preserve"> restart variables</w:t>
      </w:r>
      <w:r w:rsidR="00773858" w:rsidRPr="00411965">
        <w:rPr>
          <w:rFonts w:ascii="Times New Roman" w:hAnsi="Times New Roman" w:cs="Times New Roman"/>
        </w:rPr>
        <w:t xml:space="preserve"> </w:t>
      </w:r>
      <w:r w:rsidR="003155D0" w:rsidRPr="00411965">
        <w:rPr>
          <w:rFonts w:ascii="Times New Roman" w:hAnsi="Times New Roman" w:cs="Times New Roman"/>
        </w:rPr>
        <w:t>and nine</w:t>
      </w:r>
      <w:r w:rsidR="00773858" w:rsidRPr="00411965">
        <w:rPr>
          <w:rFonts w:ascii="Times New Roman" w:hAnsi="Times New Roman" w:cs="Times New Roman"/>
        </w:rPr>
        <w:t xml:space="preserve"> diagnostic variables </w:t>
      </w:r>
      <w:r w:rsidR="00F816CF" w:rsidRPr="00411965">
        <w:rPr>
          <w:rFonts w:ascii="Times New Roman" w:hAnsi="Times New Roman" w:cs="Times New Roman"/>
        </w:rPr>
        <w:t>and their</w:t>
      </w:r>
      <w:r w:rsidR="00BE25AD" w:rsidRPr="00411965">
        <w:rPr>
          <w:rFonts w:ascii="Times New Roman" w:hAnsi="Times New Roman" w:cs="Times New Roman"/>
        </w:rPr>
        <w:t xml:space="preserve"> corresponding</w:t>
      </w:r>
      <w:r w:rsidR="00F816CF" w:rsidRPr="00411965">
        <w:rPr>
          <w:rFonts w:ascii="Times New Roman" w:hAnsi="Times New Roman" w:cs="Times New Roman"/>
        </w:rPr>
        <w:t xml:space="preserve"> attributes. </w:t>
      </w:r>
      <w:r w:rsidR="007C105E" w:rsidRPr="00411965">
        <w:rPr>
          <w:rFonts w:ascii="Times New Roman" w:hAnsi="Times New Roman" w:cs="Times New Roman"/>
        </w:rPr>
        <w:t>The output variables provides the breakdown of each process in stand</w:t>
      </w:r>
      <w:r w:rsidR="00152FC2" w:rsidRPr="00411965">
        <w:rPr>
          <w:rFonts w:ascii="Times New Roman" w:hAnsi="Times New Roman" w:cs="Times New Roman"/>
        </w:rPr>
        <w:t>-</w:t>
      </w:r>
      <w:r w:rsidR="007C105E" w:rsidRPr="00411965">
        <w:rPr>
          <w:rFonts w:ascii="Times New Roman" w:hAnsi="Times New Roman" w:cs="Times New Roman"/>
        </w:rPr>
        <w:t xml:space="preserve">alone BDSNP to impact the final soil NO emission estimates, namely the biome base emission (A_DIAG), fertilizer implement amount (AFERT_DIAFG), soil nitrogen pool from deposition </w:t>
      </w:r>
      <w:r w:rsidR="00EF38CF">
        <w:rPr>
          <w:rFonts w:ascii="Times New Roman" w:hAnsi="Times New Roman" w:cs="Times New Roman"/>
        </w:rPr>
        <w:t>(NDEPRES), pulse factor (PULSEAVG</w:t>
      </w:r>
      <w:r w:rsidR="007C105E" w:rsidRPr="00411965">
        <w:rPr>
          <w:rFonts w:ascii="Times New Roman" w:hAnsi="Times New Roman" w:cs="Times New Roman"/>
        </w:rPr>
        <w:t>) and the</w:t>
      </w:r>
      <w:r w:rsidR="00EF38CF">
        <w:rPr>
          <w:rFonts w:ascii="Times New Roman" w:hAnsi="Times New Roman" w:cs="Times New Roman"/>
        </w:rPr>
        <w:t xml:space="preserve"> canopy reduction factor (CRFAVG</w:t>
      </w:r>
      <w:r w:rsidR="007C105E" w:rsidRPr="00411965">
        <w:rPr>
          <w:rFonts w:ascii="Times New Roman" w:hAnsi="Times New Roman" w:cs="Times New Roman"/>
        </w:rPr>
        <w:t xml:space="preserve">). For each modeling grid, higher biome base emission plus higher fertilizer implementation and higher available N from deposition will result in higher potential to produce soil NO. The pulse factor </w:t>
      </w:r>
      <w:r w:rsidR="003155D0" w:rsidRPr="00411965">
        <w:rPr>
          <w:rFonts w:ascii="Times New Roman" w:hAnsi="Times New Roman" w:cs="Times New Roman"/>
        </w:rPr>
        <w:t>depends on soil moisture and the</w:t>
      </w:r>
      <w:r w:rsidR="007C105E" w:rsidRPr="00411965">
        <w:rPr>
          <w:rFonts w:ascii="Times New Roman" w:hAnsi="Times New Roman" w:cs="Times New Roman"/>
        </w:rPr>
        <w:t xml:space="preserve"> antecedent dry period. The scaling factor CRFAVG represents the loss of</w:t>
      </w:r>
      <w:r w:rsidR="003155D0" w:rsidRPr="00411965">
        <w:rPr>
          <w:rFonts w:ascii="Times New Roman" w:hAnsi="Times New Roman" w:cs="Times New Roman"/>
        </w:rPr>
        <w:t xml:space="preserve"> </w:t>
      </w:r>
      <w:r w:rsidR="007C105E" w:rsidRPr="00411965">
        <w:rPr>
          <w:rFonts w:ascii="Times New Roman" w:hAnsi="Times New Roman" w:cs="Times New Roman"/>
        </w:rPr>
        <w:t xml:space="preserve">NO to </w:t>
      </w:r>
      <w:r w:rsidR="003155D0" w:rsidRPr="00411965">
        <w:rPr>
          <w:rFonts w:ascii="Times New Roman" w:hAnsi="Times New Roman" w:cs="Times New Roman"/>
        </w:rPr>
        <w:t xml:space="preserve">the </w:t>
      </w:r>
      <w:r w:rsidR="007C105E" w:rsidRPr="00411965">
        <w:rPr>
          <w:rFonts w:ascii="Times New Roman" w:hAnsi="Times New Roman" w:cs="Times New Roman"/>
        </w:rPr>
        <w:t>plant canopy</w:t>
      </w:r>
      <w:r w:rsidR="003155D0" w:rsidRPr="00411965">
        <w:rPr>
          <w:rFonts w:ascii="Times New Roman" w:hAnsi="Times New Roman" w:cs="Times New Roman"/>
        </w:rPr>
        <w:t xml:space="preserve"> before entering the broader atmosphere</w:t>
      </w:r>
      <w:r w:rsidR="007C105E" w:rsidRPr="00411965">
        <w:rPr>
          <w:rFonts w:ascii="Times New Roman" w:hAnsi="Times New Roman" w:cs="Times New Roman"/>
        </w:rPr>
        <w:t xml:space="preserve">. </w:t>
      </w:r>
    </w:p>
    <w:p w14:paraId="7B76824E" w14:textId="345CF658" w:rsidR="0029569F" w:rsidRPr="00411965" w:rsidRDefault="0029569F" w:rsidP="00652F72">
      <w:pPr>
        <w:spacing w:before="200" w:line="360" w:lineRule="auto"/>
        <w:jc w:val="both"/>
        <w:rPr>
          <w:rFonts w:ascii="Times New Roman" w:hAnsi="Times New Roman" w:cs="Times New Roman"/>
        </w:rPr>
      </w:pPr>
      <w:r w:rsidRPr="00411965">
        <w:rPr>
          <w:rFonts w:ascii="Times New Roman" w:hAnsi="Times New Roman" w:cs="Times New Roman"/>
        </w:rPr>
        <w:t>One of the analys</w:t>
      </w:r>
      <w:r w:rsidR="003155D0" w:rsidRPr="00411965">
        <w:rPr>
          <w:rFonts w:ascii="Times New Roman" w:hAnsi="Times New Roman" w:cs="Times New Roman"/>
        </w:rPr>
        <w:t>e</w:t>
      </w:r>
      <w:r w:rsidRPr="00411965">
        <w:rPr>
          <w:rFonts w:ascii="Times New Roman" w:hAnsi="Times New Roman" w:cs="Times New Roman"/>
        </w:rPr>
        <w:t xml:space="preserve">s </w:t>
      </w:r>
      <w:r w:rsidR="003155D0" w:rsidRPr="00411965">
        <w:rPr>
          <w:rFonts w:ascii="Times New Roman" w:hAnsi="Times New Roman" w:cs="Times New Roman"/>
        </w:rPr>
        <w:t xml:space="preserve">that </w:t>
      </w:r>
      <w:r w:rsidRPr="00411965">
        <w:rPr>
          <w:rFonts w:ascii="Times New Roman" w:hAnsi="Times New Roman" w:cs="Times New Roman"/>
        </w:rPr>
        <w:t xml:space="preserve">can be done </w:t>
      </w:r>
      <w:r w:rsidR="003155D0" w:rsidRPr="00411965">
        <w:rPr>
          <w:rFonts w:ascii="Times New Roman" w:hAnsi="Times New Roman" w:cs="Times New Roman"/>
        </w:rPr>
        <w:t>with</w:t>
      </w:r>
      <w:r w:rsidRPr="00411965">
        <w:rPr>
          <w:rFonts w:ascii="Times New Roman" w:hAnsi="Times New Roman" w:cs="Times New Roman"/>
        </w:rPr>
        <w:t xml:space="preserve"> the diagnostic output variables is to calculate the fraction of </w:t>
      </w:r>
      <w:r w:rsidR="003155D0" w:rsidRPr="00411965">
        <w:rPr>
          <w:rFonts w:ascii="Times New Roman" w:hAnsi="Times New Roman" w:cs="Times New Roman"/>
        </w:rPr>
        <w:t xml:space="preserve">NO emissions resulting from </w:t>
      </w:r>
      <w:r w:rsidRPr="00411965">
        <w:rPr>
          <w:rFonts w:ascii="Times New Roman" w:hAnsi="Times New Roman" w:cs="Times New Roman"/>
        </w:rPr>
        <w:t>soil biome base emission</w:t>
      </w:r>
      <w:r w:rsidR="003155D0" w:rsidRPr="00411965">
        <w:rPr>
          <w:rFonts w:ascii="Times New Roman" w:hAnsi="Times New Roman" w:cs="Times New Roman"/>
        </w:rPr>
        <w:t>s</w:t>
      </w:r>
      <w:r w:rsidR="00652F72">
        <w:rPr>
          <w:rFonts w:ascii="Times New Roman" w:hAnsi="Times New Roman" w:cs="Times New Roman"/>
        </w:rPr>
        <w:t>, fertilizer application</w:t>
      </w:r>
      <w:r w:rsidR="003155D0" w:rsidRPr="00411965">
        <w:rPr>
          <w:rFonts w:ascii="Times New Roman" w:hAnsi="Times New Roman" w:cs="Times New Roman"/>
        </w:rPr>
        <w:t>,</w:t>
      </w:r>
      <w:r w:rsidRPr="00411965">
        <w:rPr>
          <w:rFonts w:ascii="Times New Roman" w:hAnsi="Times New Roman" w:cs="Times New Roman"/>
        </w:rPr>
        <w:t xml:space="preserve"> and N deposition. The</w:t>
      </w:r>
      <w:r w:rsidR="003155D0" w:rsidRPr="00411965">
        <w:rPr>
          <w:rFonts w:ascii="Times New Roman" w:hAnsi="Times New Roman" w:cs="Times New Roman"/>
        </w:rPr>
        <w:t>se</w:t>
      </w:r>
      <w:r w:rsidRPr="00411965">
        <w:rPr>
          <w:rFonts w:ascii="Times New Roman" w:hAnsi="Times New Roman" w:cs="Times New Roman"/>
        </w:rPr>
        <w:t xml:space="preserve"> fractions </w:t>
      </w:r>
      <w:r w:rsidR="003155D0" w:rsidRPr="00411965">
        <w:rPr>
          <w:rFonts w:ascii="Times New Roman" w:hAnsi="Times New Roman" w:cs="Times New Roman"/>
        </w:rPr>
        <w:t>sum</w:t>
      </w:r>
      <w:r w:rsidRPr="00411965">
        <w:rPr>
          <w:rFonts w:ascii="Times New Roman" w:hAnsi="Times New Roman" w:cs="Times New Roman"/>
        </w:rPr>
        <w:t xml:space="preserve"> to 1.</w:t>
      </w:r>
    </w:p>
    <w:p w14:paraId="194A93DF" w14:textId="5CFE6BE3" w:rsidR="0029569F" w:rsidRPr="00411965" w:rsidRDefault="003155D0" w:rsidP="008E608E">
      <w:pPr>
        <w:spacing w:before="200"/>
        <w:jc w:val="both"/>
        <w:rPr>
          <w:rFonts w:ascii="Times New Roman" w:hAnsi="Times New Roman" w:cs="Times New Roman"/>
        </w:rPr>
      </w:pPr>
      <w:r w:rsidRPr="00411965">
        <w:rPr>
          <w:rFonts w:ascii="Times New Roman" w:hAnsi="Times New Roman" w:cs="Times New Roman"/>
        </w:rPr>
        <w:t>The f</w:t>
      </w:r>
      <w:r w:rsidR="0029569F" w:rsidRPr="00411965">
        <w:rPr>
          <w:rFonts w:ascii="Times New Roman" w:hAnsi="Times New Roman" w:cs="Times New Roman"/>
        </w:rPr>
        <w:t>ollowing formulas can be used to calculate those fractions:</w:t>
      </w:r>
    </w:p>
    <w:p w14:paraId="413594E5" w14:textId="1C290017" w:rsidR="0029569F" w:rsidRPr="00411965" w:rsidRDefault="00001012" w:rsidP="008E608E">
      <w:pPr>
        <w:spacing w:before="200"/>
        <w:jc w:val="both"/>
        <w:rPr>
          <w:rFonts w:ascii="Times New Roman" w:hAnsi="Times New Roman" w:cs="Times New Roman"/>
          <w:sz w:val="22"/>
          <w:szCs w:val="22"/>
        </w:rPr>
      </w:pPr>
      <m:oMathPara>
        <m:oMathParaPr>
          <m:jc m:val="left"/>
        </m:oMathParaPr>
        <m:oMath>
          <m:sSub>
            <m:sSubPr>
              <m:ctrlPr>
                <w:rPr>
                  <w:rFonts w:ascii="Cambria Math" w:hAnsi="Cambria Math" w:cs="Times New Roman"/>
                  <w:i/>
                  <w:sz w:val="22"/>
                  <w:szCs w:val="22"/>
                </w:rPr>
              </m:ctrlPr>
            </m:sSubPr>
            <m:e>
              <m:r>
                <w:rPr>
                  <w:rFonts w:ascii="Cambria Math" w:hAnsi="Cambria Math" w:cs="Times New Roman"/>
                  <w:sz w:val="22"/>
                  <w:szCs w:val="22"/>
                </w:rPr>
                <m:t>F</m:t>
              </m:r>
            </m:e>
            <m:sub>
              <m:r>
                <w:rPr>
                  <w:rFonts w:ascii="Cambria Math" w:hAnsi="Cambria Math" w:cs="Times New Roman"/>
                  <w:sz w:val="22"/>
                  <w:szCs w:val="22"/>
                </w:rPr>
                <m:t>BIOME</m:t>
              </m:r>
            </m:sub>
          </m:sSub>
          <m:r>
            <w:rPr>
              <w:rFonts w:ascii="Cambria Math" w:hAnsi="Cambria Math" w:cs="Times New Roman"/>
              <w:sz w:val="22"/>
              <w:szCs w:val="22"/>
            </w:rPr>
            <m:t>=A_DIAG/(A_DIAG+AFERT_DIAG)</m:t>
          </m:r>
        </m:oMath>
      </m:oMathPara>
    </w:p>
    <w:p w14:paraId="573505DE" w14:textId="6672582C" w:rsidR="002D3B08" w:rsidRPr="00411965" w:rsidRDefault="00001012" w:rsidP="008E608E">
      <w:pPr>
        <w:spacing w:before="200"/>
        <w:jc w:val="both"/>
        <w:rPr>
          <w:rFonts w:ascii="Times New Roman" w:hAnsi="Times New Roman" w:cs="Times New Roman"/>
          <w:sz w:val="22"/>
          <w:szCs w:val="22"/>
        </w:rPr>
      </w:pPr>
      <m:oMathPara>
        <m:oMathParaPr>
          <m:jc m:val="left"/>
        </m:oMathParaPr>
        <m:oMath>
          <m:sSub>
            <m:sSubPr>
              <m:ctrlPr>
                <w:rPr>
                  <w:rFonts w:ascii="Cambria Math" w:hAnsi="Cambria Math" w:cs="Times New Roman"/>
                  <w:i/>
                  <w:sz w:val="22"/>
                  <w:szCs w:val="22"/>
                </w:rPr>
              </m:ctrlPr>
            </m:sSubPr>
            <m:e>
              <m:r>
                <w:rPr>
                  <w:rFonts w:ascii="Cambria Math" w:hAnsi="Cambria Math" w:cs="Times New Roman"/>
                  <w:sz w:val="22"/>
                  <w:szCs w:val="22"/>
                </w:rPr>
                <m:t>F</m:t>
              </m:r>
            </m:e>
            <m:sub>
              <m:r>
                <w:rPr>
                  <w:rFonts w:ascii="Cambria Math" w:hAnsi="Cambria Math" w:cs="Times New Roman"/>
                  <w:sz w:val="22"/>
                  <w:szCs w:val="22"/>
                </w:rPr>
                <m:t>FERT</m:t>
              </m:r>
            </m:sub>
          </m:sSub>
          <m:r>
            <w:rPr>
              <w:rFonts w:ascii="Cambria Math" w:hAnsi="Cambria Math" w:cs="Times New Roman"/>
              <w:sz w:val="22"/>
              <w:szCs w:val="22"/>
            </w:rPr>
            <m:t>=</m:t>
          </m:r>
          <m:f>
            <m:fPr>
              <m:ctrlPr>
                <w:rPr>
                  <w:rFonts w:ascii="Cambria Math" w:hAnsi="Cambria Math" w:cs="Times New Roman"/>
                  <w:i/>
                  <w:sz w:val="22"/>
                  <w:szCs w:val="22"/>
                </w:rPr>
              </m:ctrlPr>
            </m:fPr>
            <m:num>
              <m:r>
                <w:rPr>
                  <w:rFonts w:ascii="Cambria Math" w:hAnsi="Cambria Math" w:cs="Times New Roman"/>
                  <w:sz w:val="22"/>
                  <w:szCs w:val="22"/>
                </w:rPr>
                <m:t>NRES_FERT_DIAG</m:t>
              </m:r>
            </m:num>
            <m:den>
              <m:r>
                <w:rPr>
                  <w:rFonts w:ascii="Cambria Math" w:hAnsi="Cambria Math" w:cs="Times New Roman"/>
                  <w:sz w:val="22"/>
                  <w:szCs w:val="22"/>
                </w:rPr>
                <m:t>(NDEPES+NRES_FERT_DIAG)</m:t>
              </m:r>
            </m:den>
          </m:f>
          <m:r>
            <w:rPr>
              <w:rFonts w:ascii="Cambria Math" w:hAnsi="Cambria Math" w:cs="Times New Roman"/>
              <w:sz w:val="22"/>
              <w:szCs w:val="22"/>
            </w:rPr>
            <m:t>×AFERT_DIAG/(A_DIAG+AFERT_DIAG)</m:t>
          </m:r>
        </m:oMath>
      </m:oMathPara>
    </w:p>
    <w:p w14:paraId="50556CB7" w14:textId="0D821483" w:rsidR="002D3B08" w:rsidRPr="00411965" w:rsidRDefault="00001012" w:rsidP="008E608E">
      <w:pPr>
        <w:spacing w:before="200"/>
        <w:jc w:val="both"/>
        <w:rPr>
          <w:rFonts w:ascii="Times New Roman" w:hAnsi="Times New Roman" w:cs="Times New Roman"/>
          <w:sz w:val="22"/>
          <w:szCs w:val="22"/>
        </w:rPr>
      </w:pPr>
      <m:oMathPara>
        <m:oMathParaPr>
          <m:jc m:val="left"/>
        </m:oMathParaPr>
        <m:oMath>
          <m:sSub>
            <m:sSubPr>
              <m:ctrlPr>
                <w:rPr>
                  <w:rFonts w:ascii="Cambria Math" w:hAnsi="Cambria Math" w:cs="Times New Roman"/>
                  <w:i/>
                  <w:sz w:val="22"/>
                  <w:szCs w:val="22"/>
                </w:rPr>
              </m:ctrlPr>
            </m:sSubPr>
            <m:e>
              <m:r>
                <w:rPr>
                  <w:rFonts w:ascii="Cambria Math" w:hAnsi="Cambria Math" w:cs="Times New Roman"/>
                  <w:sz w:val="22"/>
                  <w:szCs w:val="22"/>
                </w:rPr>
                <m:t>F</m:t>
              </m:r>
            </m:e>
            <m:sub>
              <m:r>
                <w:rPr>
                  <w:rFonts w:ascii="Cambria Math" w:hAnsi="Cambria Math" w:cs="Times New Roman"/>
                  <w:sz w:val="22"/>
                  <w:szCs w:val="22"/>
                </w:rPr>
                <m:t>NDEP</m:t>
              </m:r>
            </m:sub>
          </m:sSub>
          <m:r>
            <w:rPr>
              <w:rFonts w:ascii="Cambria Math" w:hAnsi="Cambria Math" w:cs="Times New Roman"/>
              <w:sz w:val="22"/>
              <w:szCs w:val="22"/>
            </w:rPr>
            <m:t>=</m:t>
          </m:r>
          <m:f>
            <m:fPr>
              <m:ctrlPr>
                <w:rPr>
                  <w:rFonts w:ascii="Cambria Math" w:hAnsi="Cambria Math" w:cs="Times New Roman"/>
                  <w:i/>
                  <w:sz w:val="22"/>
                  <w:szCs w:val="22"/>
                </w:rPr>
              </m:ctrlPr>
            </m:fPr>
            <m:num>
              <m:r>
                <w:rPr>
                  <w:rFonts w:ascii="Cambria Math" w:hAnsi="Cambria Math" w:cs="Times New Roman"/>
                  <w:sz w:val="22"/>
                  <w:szCs w:val="22"/>
                </w:rPr>
                <m:t>NDEPES</m:t>
              </m:r>
            </m:num>
            <m:den>
              <m:r>
                <w:rPr>
                  <w:rFonts w:ascii="Cambria Math" w:hAnsi="Cambria Math" w:cs="Times New Roman"/>
                  <w:sz w:val="22"/>
                  <w:szCs w:val="22"/>
                </w:rPr>
                <m:t>(NDEPES+NRES_FERT_DIAG)</m:t>
              </m:r>
            </m:den>
          </m:f>
          <m:r>
            <w:rPr>
              <w:rFonts w:ascii="Cambria Math" w:hAnsi="Cambria Math" w:cs="Times New Roman"/>
              <w:sz w:val="22"/>
              <w:szCs w:val="22"/>
            </w:rPr>
            <m:t>×AFERT_DIAG/(A_DIAG+AFERT_DIAG)</m:t>
          </m:r>
        </m:oMath>
      </m:oMathPara>
    </w:p>
    <w:p w14:paraId="102E92C6" w14:textId="77777777" w:rsidR="0029569F" w:rsidRPr="00411965" w:rsidRDefault="0029569F" w:rsidP="008E608E">
      <w:pPr>
        <w:spacing w:before="200"/>
        <w:jc w:val="both"/>
        <w:rPr>
          <w:rFonts w:ascii="Times New Roman" w:hAnsi="Times New Roman" w:cs="Times New Roman"/>
        </w:rPr>
      </w:pPr>
    </w:p>
    <w:p w14:paraId="50CDD581" w14:textId="2D779FE0" w:rsidR="00F169EF" w:rsidRPr="00411965" w:rsidRDefault="00652F72" w:rsidP="008E608E">
      <w:pPr>
        <w:pStyle w:val="Heading3"/>
        <w:jc w:val="both"/>
        <w:rPr>
          <w:rFonts w:cs="Times New Roman"/>
        </w:rPr>
      </w:pPr>
      <w:bookmarkStart w:id="35" w:name="_Toc450954828"/>
      <w:r>
        <w:rPr>
          <w:rFonts w:cs="Times New Roman"/>
        </w:rPr>
        <w:t>3.2.8 B3GTS_S</w:t>
      </w:r>
      <w:r w:rsidR="00F169EF" w:rsidRPr="00411965">
        <w:rPr>
          <w:rFonts w:cs="Times New Roman"/>
        </w:rPr>
        <w:t>: soil NO emission output file</w:t>
      </w:r>
      <w:bookmarkEnd w:id="35"/>
    </w:p>
    <w:p w14:paraId="104A5567" w14:textId="77777777" w:rsidR="00F169EF" w:rsidRPr="00411965" w:rsidRDefault="00F169EF" w:rsidP="008E608E">
      <w:pPr>
        <w:jc w:val="both"/>
        <w:rPr>
          <w:rFonts w:ascii="Times New Roman" w:hAnsi="Times New Roman" w:cs="Times New Roman"/>
        </w:rPr>
      </w:pPr>
    </w:p>
    <w:p w14:paraId="1386C131" w14:textId="3AEFA105" w:rsidR="005A2B86" w:rsidRPr="00411965" w:rsidRDefault="00134C95" w:rsidP="00185088">
      <w:pPr>
        <w:spacing w:line="360" w:lineRule="auto"/>
        <w:jc w:val="both"/>
        <w:rPr>
          <w:rFonts w:ascii="Times New Roman" w:hAnsi="Times New Roman" w:cs="Times New Roman"/>
        </w:rPr>
      </w:pPr>
      <w:r w:rsidRPr="00411965">
        <w:rPr>
          <w:rFonts w:ascii="Times New Roman" w:hAnsi="Times New Roman" w:cs="Times New Roman"/>
        </w:rPr>
        <w:t>The environment</w:t>
      </w:r>
      <w:r w:rsidR="00B22408" w:rsidRPr="00411965">
        <w:rPr>
          <w:rFonts w:ascii="Times New Roman" w:hAnsi="Times New Roman" w:cs="Times New Roman"/>
        </w:rPr>
        <w:t xml:space="preserve"> variable $</w:t>
      </w:r>
      <w:r w:rsidR="00652F72">
        <w:rPr>
          <w:rFonts w:ascii="Times New Roman" w:hAnsi="Times New Roman" w:cs="Times New Roman"/>
        </w:rPr>
        <w:t>B3GTS_S</w:t>
      </w:r>
      <w:r w:rsidR="00B22408" w:rsidRPr="00411965">
        <w:rPr>
          <w:rFonts w:ascii="Times New Roman" w:hAnsi="Times New Roman" w:cs="Times New Roman"/>
        </w:rPr>
        <w:t xml:space="preserve"> </w:t>
      </w:r>
      <w:r w:rsidR="00A033F8">
        <w:rPr>
          <w:rFonts w:ascii="Times New Roman" w:hAnsi="Times New Roman" w:cs="Times New Roman"/>
        </w:rPr>
        <w:t xml:space="preserve">in </w:t>
      </w:r>
      <w:proofErr w:type="spellStart"/>
      <w:r w:rsidR="00A033F8">
        <w:rPr>
          <w:rFonts w:ascii="Times New Roman" w:hAnsi="Times New Roman" w:cs="Times New Roman"/>
        </w:rPr>
        <w:t>tmpbeis.F</w:t>
      </w:r>
      <w:proofErr w:type="spellEnd"/>
      <w:r w:rsidR="00A033F8">
        <w:rPr>
          <w:rFonts w:ascii="Times New Roman" w:hAnsi="Times New Roman" w:cs="Times New Roman"/>
        </w:rPr>
        <w:t xml:space="preserve"> biogenic emission estimation routine, </w:t>
      </w:r>
      <w:r w:rsidR="00B22408" w:rsidRPr="00411965">
        <w:rPr>
          <w:rFonts w:ascii="Times New Roman" w:hAnsi="Times New Roman" w:cs="Times New Roman"/>
        </w:rPr>
        <w:t xml:space="preserve">is </w:t>
      </w:r>
      <w:r w:rsidR="005A2B86" w:rsidRPr="00411965">
        <w:rPr>
          <w:rFonts w:ascii="Times New Roman" w:hAnsi="Times New Roman" w:cs="Times New Roman"/>
        </w:rPr>
        <w:t>used to set</w:t>
      </w:r>
      <w:r w:rsidR="00B22408" w:rsidRPr="00411965">
        <w:rPr>
          <w:rFonts w:ascii="Times New Roman" w:hAnsi="Times New Roman" w:cs="Times New Roman"/>
        </w:rPr>
        <w:t xml:space="preserve"> the output path and file name </w:t>
      </w:r>
      <w:r w:rsidR="00A033F8">
        <w:rPr>
          <w:rFonts w:ascii="Times New Roman" w:hAnsi="Times New Roman" w:cs="Times New Roman"/>
        </w:rPr>
        <w:t>that includes the</w:t>
      </w:r>
      <w:r w:rsidR="005A2B86" w:rsidRPr="00411965">
        <w:rPr>
          <w:rFonts w:ascii="Times New Roman" w:hAnsi="Times New Roman" w:cs="Times New Roman"/>
        </w:rPr>
        <w:t xml:space="preserve"> hourly</w:t>
      </w:r>
      <w:r w:rsidR="00B22408" w:rsidRPr="00411965">
        <w:rPr>
          <w:rFonts w:ascii="Times New Roman" w:hAnsi="Times New Roman" w:cs="Times New Roman"/>
        </w:rPr>
        <w:t xml:space="preserve"> soil NO estimation from </w:t>
      </w:r>
      <w:r w:rsidR="005A2B86" w:rsidRPr="00411965">
        <w:rPr>
          <w:rFonts w:ascii="Times New Roman" w:hAnsi="Times New Roman" w:cs="Times New Roman"/>
        </w:rPr>
        <w:t>BDSNP module</w:t>
      </w:r>
      <w:r w:rsidR="00A033F8">
        <w:rPr>
          <w:rFonts w:ascii="Times New Roman" w:hAnsi="Times New Roman" w:cs="Times New Roman"/>
        </w:rPr>
        <w:t xml:space="preserve"> to update the total NO estimates</w:t>
      </w:r>
      <w:r w:rsidR="005A2B86" w:rsidRPr="00411965">
        <w:rPr>
          <w:rFonts w:ascii="Times New Roman" w:hAnsi="Times New Roman" w:cs="Times New Roman"/>
        </w:rPr>
        <w:t xml:space="preserve">. The user can choose the output unit for </w:t>
      </w:r>
      <w:r w:rsidR="005A2B86" w:rsidRPr="00411965">
        <w:rPr>
          <w:rFonts w:ascii="Times New Roman" w:hAnsi="Times New Roman" w:cs="Times New Roman"/>
        </w:rPr>
        <w:lastRenderedPageBreak/>
        <w:t xml:space="preserve">the soil NO emission rate either in terms of </w:t>
      </w:r>
      <w:r w:rsidR="00185088">
        <w:rPr>
          <w:rFonts w:ascii="Times New Roman" w:hAnsi="Times New Roman" w:cs="Times New Roman"/>
        </w:rPr>
        <w:t>mass (gm</w:t>
      </w:r>
      <w:r w:rsidR="005A2B86" w:rsidRPr="00411965">
        <w:rPr>
          <w:rFonts w:ascii="Times New Roman" w:hAnsi="Times New Roman" w:cs="Times New Roman"/>
        </w:rPr>
        <w:t xml:space="preserve">/s).  </w:t>
      </w:r>
      <w:r w:rsidR="00A033F8">
        <w:rPr>
          <w:rFonts w:ascii="Times New Roman" w:hAnsi="Times New Roman" w:cs="Times New Roman"/>
        </w:rPr>
        <w:t xml:space="preserve">Estimates from $B3GTS_S are eventually utilized </w:t>
      </w:r>
      <w:r w:rsidR="00185088">
        <w:rPr>
          <w:rFonts w:ascii="Times New Roman" w:hAnsi="Times New Roman" w:cs="Times New Roman"/>
        </w:rPr>
        <w:t xml:space="preserve">in CMAQ to estimate secondary pollutant concentrations like ozone and particulate matter. </w:t>
      </w:r>
      <w:r w:rsidR="000A5198">
        <w:rPr>
          <w:rFonts w:ascii="Times New Roman" w:hAnsi="Times New Roman" w:cs="Times New Roman"/>
        </w:rPr>
        <w:t xml:space="preserve">For our </w:t>
      </w:r>
      <w:r w:rsidR="005A2B86" w:rsidRPr="00411965">
        <w:rPr>
          <w:rFonts w:ascii="Times New Roman" w:hAnsi="Times New Roman" w:cs="Times New Roman"/>
        </w:rPr>
        <w:t xml:space="preserve">simulation </w:t>
      </w:r>
      <w:r w:rsidR="000A5198">
        <w:rPr>
          <w:rFonts w:ascii="Times New Roman" w:hAnsi="Times New Roman" w:cs="Times New Roman"/>
        </w:rPr>
        <w:t>period of July 2011</w:t>
      </w:r>
      <w:r w:rsidR="005A2B86" w:rsidRPr="00411965">
        <w:rPr>
          <w:rFonts w:ascii="Times New Roman" w:hAnsi="Times New Roman" w:cs="Times New Roman"/>
        </w:rPr>
        <w:t xml:space="preserve">, the </w:t>
      </w:r>
      <w:r w:rsidR="000A5198">
        <w:rPr>
          <w:rFonts w:ascii="Times New Roman" w:hAnsi="Times New Roman" w:cs="Times New Roman"/>
        </w:rPr>
        <w:t>pollutant concentration</w:t>
      </w:r>
      <w:r w:rsidR="005A2B86" w:rsidRPr="00411965">
        <w:rPr>
          <w:rFonts w:ascii="Times New Roman" w:hAnsi="Times New Roman" w:cs="Times New Roman"/>
        </w:rPr>
        <w:t xml:space="preserve"> hot spots correlated well with locations </w:t>
      </w:r>
      <w:r w:rsidR="003155D0" w:rsidRPr="00411965">
        <w:rPr>
          <w:rFonts w:ascii="Times New Roman" w:hAnsi="Times New Roman" w:cs="Times New Roman"/>
        </w:rPr>
        <w:t>that</w:t>
      </w:r>
      <w:r w:rsidR="005A2B86" w:rsidRPr="00411965">
        <w:rPr>
          <w:rFonts w:ascii="Times New Roman" w:hAnsi="Times New Roman" w:cs="Times New Roman"/>
        </w:rPr>
        <w:t xml:space="preserve"> ha</w:t>
      </w:r>
      <w:r w:rsidR="003155D0" w:rsidRPr="00411965">
        <w:rPr>
          <w:rFonts w:ascii="Times New Roman" w:hAnsi="Times New Roman" w:cs="Times New Roman"/>
        </w:rPr>
        <w:t>ve either</w:t>
      </w:r>
      <w:r w:rsidR="005A2B86" w:rsidRPr="00411965">
        <w:rPr>
          <w:rFonts w:ascii="Times New Roman" w:hAnsi="Times New Roman" w:cs="Times New Roman"/>
        </w:rPr>
        <w:t xml:space="preserve"> </w:t>
      </w:r>
      <w:r w:rsidR="003155D0" w:rsidRPr="00411965">
        <w:rPr>
          <w:rFonts w:ascii="Times New Roman" w:hAnsi="Times New Roman" w:cs="Times New Roman"/>
        </w:rPr>
        <w:t>biome types with high base emission factors</w:t>
      </w:r>
      <w:r w:rsidR="005A2B86" w:rsidRPr="00411965">
        <w:rPr>
          <w:rFonts w:ascii="Times New Roman" w:hAnsi="Times New Roman" w:cs="Times New Roman"/>
        </w:rPr>
        <w:t>(e.g. evergreen bro</w:t>
      </w:r>
      <w:r w:rsidR="00C15B34" w:rsidRPr="00411965">
        <w:rPr>
          <w:rFonts w:ascii="Times New Roman" w:hAnsi="Times New Roman" w:cs="Times New Roman"/>
        </w:rPr>
        <w:t>ad</w:t>
      </w:r>
      <w:r w:rsidR="005A2B86" w:rsidRPr="00411965">
        <w:rPr>
          <w:rFonts w:ascii="Times New Roman" w:hAnsi="Times New Roman" w:cs="Times New Roman"/>
        </w:rPr>
        <w:t>l</w:t>
      </w:r>
      <w:r w:rsidR="00C15B34" w:rsidRPr="00411965">
        <w:rPr>
          <w:rFonts w:ascii="Times New Roman" w:hAnsi="Times New Roman" w:cs="Times New Roman"/>
        </w:rPr>
        <w:t>eaf</w:t>
      </w:r>
      <w:r w:rsidR="005A2B86" w:rsidRPr="00411965">
        <w:rPr>
          <w:rFonts w:ascii="Times New Roman" w:hAnsi="Times New Roman" w:cs="Times New Roman"/>
        </w:rPr>
        <w:t xml:space="preserve"> forest around Mississippi)</w:t>
      </w:r>
      <w:r w:rsidR="003155D0" w:rsidRPr="00411965">
        <w:rPr>
          <w:rFonts w:ascii="Times New Roman" w:hAnsi="Times New Roman" w:cs="Times New Roman"/>
        </w:rPr>
        <w:t>,</w:t>
      </w:r>
      <w:r w:rsidR="005A2B86" w:rsidRPr="00411965">
        <w:rPr>
          <w:rFonts w:ascii="Times New Roman" w:hAnsi="Times New Roman" w:cs="Times New Roman"/>
        </w:rPr>
        <w:t xml:space="preserve"> high fertilizer application rate</w:t>
      </w:r>
      <w:r w:rsidR="003155D0" w:rsidRPr="00411965">
        <w:rPr>
          <w:rFonts w:ascii="Times New Roman" w:hAnsi="Times New Roman" w:cs="Times New Roman"/>
        </w:rPr>
        <w:t>s</w:t>
      </w:r>
      <w:r w:rsidR="005A2B86" w:rsidRPr="00411965">
        <w:rPr>
          <w:rFonts w:ascii="Times New Roman" w:hAnsi="Times New Roman" w:cs="Times New Roman"/>
        </w:rPr>
        <w:t xml:space="preserve"> (e.g.</w:t>
      </w:r>
      <w:r w:rsidR="00C15B34" w:rsidRPr="00411965">
        <w:rPr>
          <w:rFonts w:ascii="Times New Roman" w:hAnsi="Times New Roman" w:cs="Times New Roman"/>
        </w:rPr>
        <w:t xml:space="preserve"> cropland region near Iowa and Kansas</w:t>
      </w:r>
      <w:r w:rsidR="005A2B86" w:rsidRPr="00411965">
        <w:rPr>
          <w:rFonts w:ascii="Times New Roman" w:hAnsi="Times New Roman" w:cs="Times New Roman"/>
        </w:rPr>
        <w:t>)</w:t>
      </w:r>
      <w:r w:rsidR="00C15B34" w:rsidRPr="00411965">
        <w:rPr>
          <w:rFonts w:ascii="Times New Roman" w:hAnsi="Times New Roman" w:cs="Times New Roman"/>
        </w:rPr>
        <w:t xml:space="preserve">, or high </w:t>
      </w:r>
      <w:r w:rsidR="003155D0" w:rsidRPr="00411965">
        <w:rPr>
          <w:rFonts w:ascii="Times New Roman" w:hAnsi="Times New Roman" w:cs="Times New Roman"/>
        </w:rPr>
        <w:t>N</w:t>
      </w:r>
      <w:r w:rsidR="00C15B34" w:rsidRPr="00411965">
        <w:rPr>
          <w:rFonts w:ascii="Times New Roman" w:hAnsi="Times New Roman" w:cs="Times New Roman"/>
        </w:rPr>
        <w:t xml:space="preserve"> deposition (e.g. </w:t>
      </w:r>
      <w:r w:rsidR="003155D0" w:rsidRPr="00411965">
        <w:rPr>
          <w:rFonts w:ascii="Times New Roman" w:hAnsi="Times New Roman" w:cs="Times New Roman"/>
        </w:rPr>
        <w:t xml:space="preserve">central </w:t>
      </w:r>
      <w:r w:rsidR="00C15B34" w:rsidRPr="00411965">
        <w:rPr>
          <w:rFonts w:ascii="Times New Roman" w:hAnsi="Times New Roman" w:cs="Times New Roman"/>
        </w:rPr>
        <w:t>California).</w:t>
      </w:r>
      <w:r w:rsidR="005A2B86" w:rsidRPr="00411965">
        <w:rPr>
          <w:rFonts w:ascii="Times New Roman" w:hAnsi="Times New Roman" w:cs="Times New Roman"/>
        </w:rPr>
        <w:t xml:space="preserve"> </w:t>
      </w:r>
    </w:p>
    <w:p w14:paraId="3D6C2CDA" w14:textId="4F3D4DFC" w:rsidR="00A75A77" w:rsidRPr="00411965" w:rsidRDefault="00A75A77" w:rsidP="008E608E">
      <w:pPr>
        <w:pStyle w:val="Heading1"/>
        <w:numPr>
          <w:ilvl w:val="0"/>
          <w:numId w:val="7"/>
        </w:numPr>
        <w:ind w:left="360"/>
        <w:jc w:val="both"/>
        <w:rPr>
          <w:rFonts w:cs="Times New Roman"/>
        </w:rPr>
      </w:pPr>
      <w:bookmarkStart w:id="36" w:name="_Toc426584008"/>
      <w:bookmarkStart w:id="37" w:name="_Toc450954829"/>
      <w:r w:rsidRPr="00411965">
        <w:rPr>
          <w:rFonts w:cs="Times New Roman"/>
        </w:rPr>
        <w:t>Create specific case run using BDSNP</w:t>
      </w:r>
      <w:r w:rsidR="00E73F99" w:rsidRPr="00411965">
        <w:rPr>
          <w:rFonts w:cs="Times New Roman"/>
        </w:rPr>
        <w:t xml:space="preserve"> module</w:t>
      </w:r>
      <w:bookmarkEnd w:id="36"/>
      <w:bookmarkEnd w:id="37"/>
    </w:p>
    <w:p w14:paraId="49F1F1A8" w14:textId="77777777" w:rsidR="008D2CBF" w:rsidRPr="00411965" w:rsidRDefault="008D2CBF" w:rsidP="008E608E">
      <w:pPr>
        <w:jc w:val="both"/>
        <w:rPr>
          <w:rFonts w:ascii="Times New Roman" w:hAnsi="Times New Roman" w:cs="Times New Roman"/>
        </w:rPr>
      </w:pPr>
    </w:p>
    <w:p w14:paraId="61D096CA" w14:textId="4F5BA470" w:rsidR="008D2CBF" w:rsidRPr="00411965" w:rsidRDefault="008D2CBF" w:rsidP="000A5198">
      <w:pPr>
        <w:spacing w:line="360" w:lineRule="auto"/>
        <w:jc w:val="both"/>
        <w:rPr>
          <w:rFonts w:ascii="Times New Roman" w:hAnsi="Times New Roman" w:cs="Times New Roman"/>
        </w:rPr>
      </w:pPr>
      <w:r w:rsidRPr="00411965">
        <w:rPr>
          <w:rFonts w:ascii="Times New Roman" w:hAnsi="Times New Roman" w:cs="Times New Roman"/>
        </w:rPr>
        <w:t xml:space="preserve">To run </w:t>
      </w:r>
      <w:r w:rsidR="003155D0" w:rsidRPr="00411965">
        <w:rPr>
          <w:rFonts w:ascii="Times New Roman" w:hAnsi="Times New Roman" w:cs="Times New Roman"/>
        </w:rPr>
        <w:t>a</w:t>
      </w:r>
      <w:r w:rsidRPr="00411965">
        <w:rPr>
          <w:rFonts w:ascii="Times New Roman" w:hAnsi="Times New Roman" w:cs="Times New Roman"/>
        </w:rPr>
        <w:t xml:space="preserve"> specific case using </w:t>
      </w:r>
      <w:r w:rsidR="003155D0" w:rsidRPr="00411965">
        <w:rPr>
          <w:rFonts w:ascii="Times New Roman" w:hAnsi="Times New Roman" w:cs="Times New Roman"/>
        </w:rPr>
        <w:t xml:space="preserve">the </w:t>
      </w:r>
      <w:r w:rsidRPr="00411965">
        <w:rPr>
          <w:rFonts w:ascii="Times New Roman" w:hAnsi="Times New Roman" w:cs="Times New Roman"/>
        </w:rPr>
        <w:t>BDSNP module, the user need</w:t>
      </w:r>
      <w:r w:rsidR="003155D0" w:rsidRPr="00411965">
        <w:rPr>
          <w:rFonts w:ascii="Times New Roman" w:hAnsi="Times New Roman" w:cs="Times New Roman"/>
        </w:rPr>
        <w:t>s</w:t>
      </w:r>
      <w:r w:rsidRPr="00411965">
        <w:rPr>
          <w:rFonts w:ascii="Times New Roman" w:hAnsi="Times New Roman" w:cs="Times New Roman"/>
        </w:rPr>
        <w:t xml:space="preserve"> to prepare the entire </w:t>
      </w:r>
      <w:r w:rsidR="000A5198">
        <w:rPr>
          <w:rFonts w:ascii="Times New Roman" w:hAnsi="Times New Roman" w:cs="Times New Roman"/>
        </w:rPr>
        <w:t xml:space="preserve">CMAQ </w:t>
      </w:r>
      <w:r w:rsidRPr="00411965">
        <w:rPr>
          <w:rFonts w:ascii="Times New Roman" w:hAnsi="Times New Roman" w:cs="Times New Roman"/>
        </w:rPr>
        <w:t>model domain consistent input files</w:t>
      </w:r>
      <w:r w:rsidR="000A5198">
        <w:rPr>
          <w:rFonts w:ascii="Times New Roman" w:hAnsi="Times New Roman" w:cs="Times New Roman"/>
        </w:rPr>
        <w:t xml:space="preserve"> including but not just limited to those</w:t>
      </w:r>
      <w:r w:rsidRPr="00411965">
        <w:rPr>
          <w:rFonts w:ascii="Times New Roman" w:hAnsi="Times New Roman" w:cs="Times New Roman"/>
        </w:rPr>
        <w:t xml:space="preserve"> listed in Table </w:t>
      </w:r>
      <w:r w:rsidR="000A5198">
        <w:rPr>
          <w:rFonts w:ascii="Times New Roman" w:hAnsi="Times New Roman" w:cs="Times New Roman"/>
        </w:rPr>
        <w:t>S.1 (Supplementary material).</w:t>
      </w:r>
      <w:r w:rsidRPr="00411965">
        <w:rPr>
          <w:rFonts w:ascii="Times New Roman" w:hAnsi="Times New Roman" w:cs="Times New Roman"/>
        </w:rPr>
        <w:t xml:space="preserve"> </w:t>
      </w:r>
      <w:r w:rsidR="00045340" w:rsidRPr="00411965">
        <w:rPr>
          <w:rFonts w:ascii="Times New Roman" w:hAnsi="Times New Roman" w:cs="Times New Roman"/>
        </w:rPr>
        <w:t>After preparing all the needed input files, the user need</w:t>
      </w:r>
      <w:r w:rsidR="003155D0" w:rsidRPr="00411965">
        <w:rPr>
          <w:rFonts w:ascii="Times New Roman" w:hAnsi="Times New Roman" w:cs="Times New Roman"/>
        </w:rPr>
        <w:t>s</w:t>
      </w:r>
      <w:r w:rsidR="00045340" w:rsidRPr="00411965">
        <w:rPr>
          <w:rFonts w:ascii="Times New Roman" w:hAnsi="Times New Roman" w:cs="Times New Roman"/>
        </w:rPr>
        <w:t xml:space="preserve"> to modify the run scri</w:t>
      </w:r>
      <w:r w:rsidR="00EF0C1D">
        <w:rPr>
          <w:rFonts w:ascii="Times New Roman" w:hAnsi="Times New Roman" w:cs="Times New Roman"/>
        </w:rPr>
        <w:t>pt file (see Appendix B</w:t>
      </w:r>
      <w:r w:rsidR="005B4C48">
        <w:rPr>
          <w:rFonts w:ascii="Times New Roman" w:hAnsi="Times New Roman" w:cs="Times New Roman"/>
        </w:rPr>
        <w:t xml:space="preserve"> in user</w:t>
      </w:r>
      <w:r w:rsidR="00A92A4C">
        <w:rPr>
          <w:rFonts w:ascii="Times New Roman" w:hAnsi="Times New Roman" w:cs="Times New Roman"/>
        </w:rPr>
        <w:t>’s</w:t>
      </w:r>
      <w:r w:rsidR="005B4C48">
        <w:rPr>
          <w:rFonts w:ascii="Times New Roman" w:hAnsi="Times New Roman" w:cs="Times New Roman"/>
        </w:rPr>
        <w:t xml:space="preserve"> guide</w:t>
      </w:r>
      <w:r w:rsidR="00EF0C1D">
        <w:rPr>
          <w:rFonts w:ascii="Times New Roman" w:hAnsi="Times New Roman" w:cs="Times New Roman"/>
        </w:rPr>
        <w:t xml:space="preserve"> for demo run script modifications</w:t>
      </w:r>
      <w:r w:rsidR="00045340" w:rsidRPr="00411965">
        <w:rPr>
          <w:rFonts w:ascii="Times New Roman" w:hAnsi="Times New Roman" w:cs="Times New Roman"/>
        </w:rPr>
        <w:t xml:space="preserve">) to </w:t>
      </w:r>
      <w:r w:rsidR="006448C7" w:rsidRPr="00411965">
        <w:rPr>
          <w:rFonts w:ascii="Times New Roman" w:hAnsi="Times New Roman" w:cs="Times New Roman"/>
        </w:rPr>
        <w:t>accommodate the changes</w:t>
      </w:r>
      <w:r w:rsidR="00134C95" w:rsidRPr="00411965">
        <w:rPr>
          <w:rFonts w:ascii="Times New Roman" w:hAnsi="Times New Roman" w:cs="Times New Roman"/>
        </w:rPr>
        <w:t xml:space="preserve"> for those key I/O environment</w:t>
      </w:r>
      <w:r w:rsidR="006448C7" w:rsidRPr="00411965">
        <w:rPr>
          <w:rFonts w:ascii="Times New Roman" w:hAnsi="Times New Roman" w:cs="Times New Roman"/>
        </w:rPr>
        <w:t xml:space="preserve"> variable settings and make sure all the inputs are located at the correct paths</w:t>
      </w:r>
      <w:r w:rsidR="004439EF" w:rsidRPr="00411965">
        <w:rPr>
          <w:rFonts w:ascii="Times New Roman" w:hAnsi="Times New Roman" w:cs="Times New Roman"/>
        </w:rPr>
        <w:t xml:space="preserve">. </w:t>
      </w:r>
      <w:r w:rsidR="002371BE">
        <w:rPr>
          <w:rFonts w:ascii="Times New Roman" w:hAnsi="Times New Roman" w:cs="Times New Roman"/>
        </w:rPr>
        <w:t xml:space="preserve">The exercise of procuring inputs for the WRF-SMOKE/MEGAN-CMAQ platform with BDSNP also included in-line is quite computationally extensive and varies with different user requirement for modeling scenarios (domain and time period). The </w:t>
      </w:r>
      <w:r w:rsidR="004439EF" w:rsidRPr="00411965">
        <w:rPr>
          <w:rFonts w:ascii="Times New Roman" w:hAnsi="Times New Roman" w:cs="Times New Roman"/>
        </w:rPr>
        <w:t xml:space="preserve">user can </w:t>
      </w:r>
      <w:r w:rsidR="000A5198">
        <w:rPr>
          <w:rFonts w:ascii="Times New Roman" w:hAnsi="Times New Roman" w:cs="Times New Roman"/>
        </w:rPr>
        <w:t>run</w:t>
      </w:r>
      <w:r w:rsidR="004439EF" w:rsidRPr="00411965">
        <w:rPr>
          <w:rFonts w:ascii="Times New Roman" w:hAnsi="Times New Roman" w:cs="Times New Roman"/>
        </w:rPr>
        <w:t xml:space="preserve"> the model</w:t>
      </w:r>
      <w:r w:rsidR="002371BE">
        <w:rPr>
          <w:rFonts w:ascii="Times New Roman" w:hAnsi="Times New Roman" w:cs="Times New Roman"/>
        </w:rPr>
        <w:t xml:space="preserve"> eventually</w:t>
      </w:r>
      <w:r w:rsidR="004439EF" w:rsidRPr="00411965">
        <w:rPr>
          <w:rFonts w:ascii="Times New Roman" w:hAnsi="Times New Roman" w:cs="Times New Roman"/>
        </w:rPr>
        <w:t xml:space="preserve"> by typing:</w:t>
      </w:r>
    </w:p>
    <w:p w14:paraId="3F9BD2BB" w14:textId="77777777" w:rsidR="004439EF" w:rsidRPr="00411965" w:rsidRDefault="004439EF" w:rsidP="000A5198">
      <w:pPr>
        <w:spacing w:line="360" w:lineRule="auto"/>
        <w:jc w:val="both"/>
        <w:rPr>
          <w:rFonts w:ascii="Times New Roman" w:hAnsi="Times New Roman" w:cs="Times New Roman"/>
        </w:rPr>
      </w:pPr>
    </w:p>
    <w:p w14:paraId="468A750E" w14:textId="196B782E" w:rsidR="004439EF" w:rsidRPr="00411965" w:rsidRDefault="004439EF" w:rsidP="000A5198">
      <w:pPr>
        <w:spacing w:line="360" w:lineRule="auto"/>
        <w:jc w:val="both"/>
        <w:rPr>
          <w:rFonts w:ascii="Times New Roman" w:hAnsi="Times New Roman" w:cs="Times New Roman"/>
        </w:rPr>
      </w:pPr>
      <w:r w:rsidRPr="00411965">
        <w:rPr>
          <w:rFonts w:ascii="Times New Roman" w:hAnsi="Times New Roman" w:cs="Times New Roman"/>
        </w:rPr>
        <w:t>&gt;$ cd $</w:t>
      </w:r>
      <w:r w:rsidR="000A5198">
        <w:rPr>
          <w:rFonts w:ascii="Times New Roman" w:hAnsi="Times New Roman" w:cs="Times New Roman"/>
        </w:rPr>
        <w:t>M3HOME/scripts/</w:t>
      </w:r>
      <w:proofErr w:type="spellStart"/>
      <w:r w:rsidR="000A5198">
        <w:rPr>
          <w:rFonts w:ascii="Times New Roman" w:hAnsi="Times New Roman" w:cs="Times New Roman"/>
        </w:rPr>
        <w:t>cctm</w:t>
      </w:r>
      <w:proofErr w:type="spellEnd"/>
    </w:p>
    <w:p w14:paraId="324050F5" w14:textId="2DB8BEC0" w:rsidR="004439EF" w:rsidRPr="00411965" w:rsidRDefault="004439EF" w:rsidP="000A5198">
      <w:pPr>
        <w:spacing w:line="360" w:lineRule="auto"/>
        <w:jc w:val="both"/>
        <w:rPr>
          <w:rFonts w:ascii="Times New Roman" w:hAnsi="Times New Roman" w:cs="Times New Roman"/>
        </w:rPr>
      </w:pPr>
      <w:r w:rsidRPr="00411965">
        <w:rPr>
          <w:rFonts w:ascii="Times New Roman" w:hAnsi="Times New Roman" w:cs="Times New Roman"/>
        </w:rPr>
        <w:t>&gt;$./</w:t>
      </w:r>
      <w:proofErr w:type="spellStart"/>
      <w:r w:rsidRPr="00411965">
        <w:rPr>
          <w:rFonts w:ascii="Times New Roman" w:hAnsi="Times New Roman" w:cs="Times New Roman"/>
        </w:rPr>
        <w:t>run.</w:t>
      </w:r>
      <w:r w:rsidR="000A5198">
        <w:rPr>
          <w:rFonts w:ascii="Times New Roman" w:hAnsi="Times New Roman" w:cs="Times New Roman"/>
        </w:rPr>
        <w:t>CMAQwith</w:t>
      </w:r>
      <w:r w:rsidRPr="00411965">
        <w:rPr>
          <w:rFonts w:ascii="Times New Roman" w:hAnsi="Times New Roman" w:cs="Times New Roman"/>
        </w:rPr>
        <w:t>BDSNP_soil_NO</w:t>
      </w:r>
      <w:proofErr w:type="spellEnd"/>
      <w:r w:rsidRPr="00411965">
        <w:rPr>
          <w:rFonts w:ascii="Times New Roman" w:hAnsi="Times New Roman" w:cs="Times New Roman"/>
        </w:rPr>
        <w:t>_[</w:t>
      </w:r>
      <w:proofErr w:type="spellStart"/>
      <w:r w:rsidRPr="00411965">
        <w:rPr>
          <w:rFonts w:ascii="Times New Roman" w:hAnsi="Times New Roman" w:cs="Times New Roman"/>
          <w:u w:val="single"/>
        </w:rPr>
        <w:t>your_case</w:t>
      </w:r>
      <w:proofErr w:type="spellEnd"/>
      <w:r w:rsidRPr="00411965">
        <w:rPr>
          <w:rFonts w:ascii="Times New Roman" w:hAnsi="Times New Roman" w:cs="Times New Roman"/>
        </w:rPr>
        <w:t>].</w:t>
      </w:r>
      <w:proofErr w:type="spellStart"/>
      <w:r w:rsidRPr="00411965">
        <w:rPr>
          <w:rFonts w:ascii="Times New Roman" w:hAnsi="Times New Roman" w:cs="Times New Roman"/>
        </w:rPr>
        <w:t>csh</w:t>
      </w:r>
      <w:proofErr w:type="spellEnd"/>
      <w:r w:rsidRPr="00411965">
        <w:rPr>
          <w:rFonts w:ascii="Times New Roman" w:hAnsi="Times New Roman" w:cs="Times New Roman"/>
        </w:rPr>
        <w:t xml:space="preserve"> &amp;</w:t>
      </w:r>
      <w:r w:rsidR="000A5198">
        <w:rPr>
          <w:rFonts w:ascii="Times New Roman" w:hAnsi="Times New Roman" w:cs="Times New Roman"/>
        </w:rPr>
        <w:t xml:space="preserve">   C script name is user defined</w:t>
      </w:r>
    </w:p>
    <w:p w14:paraId="32316CBC" w14:textId="77777777" w:rsidR="004439EF" w:rsidRPr="00411965" w:rsidRDefault="004439EF" w:rsidP="000A5198">
      <w:pPr>
        <w:spacing w:line="360" w:lineRule="auto"/>
        <w:jc w:val="both"/>
        <w:rPr>
          <w:rFonts w:ascii="Times New Roman" w:hAnsi="Times New Roman" w:cs="Times New Roman"/>
        </w:rPr>
      </w:pPr>
    </w:p>
    <w:p w14:paraId="73160939" w14:textId="5BD8B46E" w:rsidR="000A5198" w:rsidRPr="00411965" w:rsidRDefault="004439EF" w:rsidP="000A5198">
      <w:pPr>
        <w:spacing w:line="360" w:lineRule="auto"/>
        <w:jc w:val="both"/>
        <w:rPr>
          <w:rFonts w:ascii="Times New Roman" w:hAnsi="Times New Roman" w:cs="Times New Roman"/>
        </w:rPr>
      </w:pPr>
      <w:r w:rsidRPr="00411965">
        <w:rPr>
          <w:rFonts w:ascii="Times New Roman" w:hAnsi="Times New Roman" w:cs="Times New Roman"/>
        </w:rPr>
        <w:t xml:space="preserve">If </w:t>
      </w:r>
      <w:r w:rsidR="000A5198">
        <w:rPr>
          <w:rFonts w:ascii="Times New Roman" w:hAnsi="Times New Roman" w:cs="Times New Roman"/>
        </w:rPr>
        <w:t xml:space="preserve">it </w:t>
      </w:r>
      <w:r w:rsidRPr="00411965">
        <w:rPr>
          <w:rFonts w:ascii="Times New Roman" w:hAnsi="Times New Roman" w:cs="Times New Roman"/>
        </w:rPr>
        <w:t>run</w:t>
      </w:r>
      <w:r w:rsidR="000A5198">
        <w:rPr>
          <w:rFonts w:ascii="Times New Roman" w:hAnsi="Times New Roman" w:cs="Times New Roman"/>
        </w:rPr>
        <w:t>s</w:t>
      </w:r>
      <w:r w:rsidRPr="00411965">
        <w:rPr>
          <w:rFonts w:ascii="Times New Roman" w:hAnsi="Times New Roman" w:cs="Times New Roman"/>
        </w:rPr>
        <w:t xml:space="preserve"> successfully, the</w:t>
      </w:r>
      <w:r w:rsidR="000A5198">
        <w:rPr>
          <w:rFonts w:ascii="Times New Roman" w:hAnsi="Times New Roman" w:cs="Times New Roman"/>
        </w:rPr>
        <w:t xml:space="preserve"> diagnostic</w:t>
      </w:r>
      <w:r w:rsidRPr="00411965">
        <w:rPr>
          <w:rFonts w:ascii="Times New Roman" w:hAnsi="Times New Roman" w:cs="Times New Roman"/>
        </w:rPr>
        <w:t xml:space="preserve"> outputs </w:t>
      </w:r>
      <w:r w:rsidR="000A5198">
        <w:rPr>
          <w:rFonts w:ascii="Times New Roman" w:hAnsi="Times New Roman" w:cs="Times New Roman"/>
        </w:rPr>
        <w:t>$SOILOUT or $SOILINSTATE along with other CCTM output files should be generated</w:t>
      </w:r>
      <w:r w:rsidRPr="00411965">
        <w:rPr>
          <w:rFonts w:ascii="Times New Roman" w:hAnsi="Times New Roman" w:cs="Times New Roman"/>
        </w:rPr>
        <w:t xml:space="preserve"> and the log files for the simu</w:t>
      </w:r>
      <w:r w:rsidR="000A5198">
        <w:rPr>
          <w:rFonts w:ascii="Times New Roman" w:hAnsi="Times New Roman" w:cs="Times New Roman"/>
        </w:rPr>
        <w:t>lation can be checked for completion status or any warnings or errors.</w:t>
      </w:r>
    </w:p>
    <w:p w14:paraId="1DACEFE5" w14:textId="41E6A0A7" w:rsidR="00DE5948" w:rsidRPr="00411965" w:rsidRDefault="002908D6" w:rsidP="008E608E">
      <w:pPr>
        <w:pStyle w:val="Heading1"/>
        <w:numPr>
          <w:ilvl w:val="0"/>
          <w:numId w:val="7"/>
        </w:numPr>
        <w:ind w:left="360"/>
        <w:jc w:val="both"/>
        <w:rPr>
          <w:rFonts w:cs="Times New Roman"/>
        </w:rPr>
      </w:pPr>
      <w:bookmarkStart w:id="38" w:name="_Toc450954830"/>
      <w:r w:rsidRPr="00411965">
        <w:rPr>
          <w:rFonts w:cs="Times New Roman"/>
        </w:rPr>
        <w:t xml:space="preserve">Enhanced </w:t>
      </w:r>
      <w:r w:rsidR="00A75A77" w:rsidRPr="00411965">
        <w:rPr>
          <w:rFonts w:cs="Times New Roman"/>
        </w:rPr>
        <w:t xml:space="preserve">BDSNP module </w:t>
      </w:r>
      <w:r w:rsidR="00B022D8" w:rsidRPr="00411965">
        <w:rPr>
          <w:rFonts w:cs="Times New Roman"/>
        </w:rPr>
        <w:t>(EPIC with new biome</w:t>
      </w:r>
      <w:r w:rsidR="00623B36">
        <w:rPr>
          <w:rFonts w:cs="Times New Roman"/>
        </w:rPr>
        <w:t xml:space="preserve"> or BDSNP (‘new’)</w:t>
      </w:r>
      <w:r w:rsidR="00B022D8" w:rsidRPr="00411965">
        <w:rPr>
          <w:rFonts w:cs="Times New Roman"/>
        </w:rPr>
        <w:t>)</w:t>
      </w:r>
      <w:bookmarkEnd w:id="38"/>
    </w:p>
    <w:p w14:paraId="4978D79C" w14:textId="117DEFD7" w:rsidR="00B11C1F" w:rsidRPr="00411965" w:rsidRDefault="00B11C1F" w:rsidP="008E608E">
      <w:pPr>
        <w:pStyle w:val="Heading2"/>
        <w:jc w:val="both"/>
        <w:rPr>
          <w:rFonts w:cs="Times New Roman"/>
        </w:rPr>
      </w:pPr>
      <w:bookmarkStart w:id="39" w:name="_Toc450954831"/>
      <w:r w:rsidRPr="00411965">
        <w:rPr>
          <w:rFonts w:cs="Times New Roman"/>
        </w:rPr>
        <w:t>5.1 Change emission factor for soil biome</w:t>
      </w:r>
      <w:bookmarkEnd w:id="39"/>
    </w:p>
    <w:p w14:paraId="4C3E2999" w14:textId="77777777" w:rsidR="00653519" w:rsidRPr="00411965" w:rsidRDefault="00653519" w:rsidP="008E608E">
      <w:pPr>
        <w:jc w:val="both"/>
        <w:rPr>
          <w:rFonts w:ascii="Times New Roman" w:hAnsi="Times New Roman" w:cs="Times New Roman"/>
        </w:rPr>
      </w:pPr>
    </w:p>
    <w:p w14:paraId="07CE9E90" w14:textId="19A88DFE" w:rsidR="00653519" w:rsidRPr="00411965" w:rsidRDefault="00653519" w:rsidP="002371BE">
      <w:pPr>
        <w:spacing w:line="360" w:lineRule="auto"/>
        <w:jc w:val="both"/>
        <w:rPr>
          <w:rFonts w:ascii="Times New Roman" w:hAnsi="Times New Roman" w:cs="Times New Roman"/>
        </w:rPr>
      </w:pPr>
      <w:r w:rsidRPr="00411965">
        <w:rPr>
          <w:rFonts w:ascii="Times New Roman" w:hAnsi="Times New Roman" w:cs="Times New Roman"/>
        </w:rPr>
        <w:lastRenderedPageBreak/>
        <w:t>The default emission factor</w:t>
      </w:r>
      <w:r w:rsidR="00731ACB" w:rsidRPr="00411965">
        <w:rPr>
          <w:rFonts w:ascii="Times New Roman" w:hAnsi="Times New Roman" w:cs="Times New Roman"/>
        </w:rPr>
        <w:t>s</w:t>
      </w:r>
      <w:r w:rsidRPr="00411965">
        <w:rPr>
          <w:rFonts w:ascii="Times New Roman" w:hAnsi="Times New Roman" w:cs="Times New Roman"/>
        </w:rPr>
        <w:t xml:space="preserve"> for soil biome</w:t>
      </w:r>
      <w:r w:rsidR="00731ACB" w:rsidRPr="00411965">
        <w:rPr>
          <w:rFonts w:ascii="Times New Roman" w:hAnsi="Times New Roman" w:cs="Times New Roman"/>
        </w:rPr>
        <w:t>s</w:t>
      </w:r>
      <w:r w:rsidRPr="00411965">
        <w:rPr>
          <w:rFonts w:ascii="Times New Roman" w:hAnsi="Times New Roman" w:cs="Times New Roman"/>
        </w:rPr>
        <w:t xml:space="preserve"> used in </w:t>
      </w:r>
      <w:r w:rsidR="00731ACB" w:rsidRPr="00411965">
        <w:rPr>
          <w:rFonts w:ascii="Times New Roman" w:hAnsi="Times New Roman" w:cs="Times New Roman"/>
        </w:rPr>
        <w:t xml:space="preserve">the </w:t>
      </w:r>
      <w:r w:rsidRPr="00411965">
        <w:rPr>
          <w:rFonts w:ascii="Times New Roman" w:hAnsi="Times New Roman" w:cs="Times New Roman"/>
        </w:rPr>
        <w:t xml:space="preserve">current version of </w:t>
      </w:r>
      <w:r w:rsidR="005C0C02">
        <w:rPr>
          <w:rFonts w:ascii="Times New Roman" w:hAnsi="Times New Roman" w:cs="Times New Roman"/>
        </w:rPr>
        <w:t xml:space="preserve">BDSNP </w:t>
      </w:r>
      <w:r w:rsidRPr="00411965">
        <w:rPr>
          <w:rFonts w:ascii="Times New Roman" w:hAnsi="Times New Roman" w:cs="Times New Roman"/>
        </w:rPr>
        <w:t xml:space="preserve">module </w:t>
      </w:r>
      <w:r w:rsidR="005C0C02">
        <w:rPr>
          <w:rFonts w:ascii="Times New Roman" w:hAnsi="Times New Roman" w:cs="Times New Roman"/>
        </w:rPr>
        <w:t xml:space="preserve">in-line with CMAQ </w:t>
      </w:r>
      <w:r w:rsidR="00731ACB" w:rsidRPr="00411965">
        <w:rPr>
          <w:rFonts w:ascii="Times New Roman" w:hAnsi="Times New Roman" w:cs="Times New Roman"/>
        </w:rPr>
        <w:t xml:space="preserve">are </w:t>
      </w:r>
      <w:r w:rsidRPr="00411965">
        <w:rPr>
          <w:rFonts w:ascii="Times New Roman" w:hAnsi="Times New Roman" w:cs="Times New Roman"/>
        </w:rPr>
        <w:t xml:space="preserve">the </w:t>
      </w:r>
      <w:r w:rsidR="005C0C02">
        <w:rPr>
          <w:rFonts w:ascii="Times New Roman" w:hAnsi="Times New Roman" w:cs="Times New Roman"/>
        </w:rPr>
        <w:t xml:space="preserve">Global geometric mean values </w:t>
      </w:r>
      <w:r w:rsidR="005C0C02" w:rsidRPr="00411965">
        <w:rPr>
          <w:rFonts w:ascii="Times New Roman" w:hAnsi="Times New Roman" w:cs="Times New Roman"/>
        </w:rPr>
        <w:t>reported by Steinkamp and Lawrence (2010) (see</w:t>
      </w:r>
      <w:r w:rsidR="005C0C02">
        <w:rPr>
          <w:rFonts w:ascii="Times New Roman" w:hAnsi="Times New Roman" w:cs="Times New Roman"/>
        </w:rPr>
        <w:t xml:space="preserve"> Appendix in main paper,</w:t>
      </w:r>
      <w:r w:rsidR="005C0C02" w:rsidRPr="00411965">
        <w:rPr>
          <w:rFonts w:ascii="Times New Roman" w:hAnsi="Times New Roman" w:cs="Times New Roman"/>
        </w:rPr>
        <w:t xml:space="preserve"> </w:t>
      </w:r>
      <w:r w:rsidR="005C0C02">
        <w:rPr>
          <w:rFonts w:ascii="Times New Roman" w:hAnsi="Times New Roman" w:cs="Times New Roman"/>
        </w:rPr>
        <w:t>‘EF1</w:t>
      </w:r>
      <w:r w:rsidR="005C0C02" w:rsidRPr="00411965">
        <w:rPr>
          <w:rFonts w:ascii="Times New Roman" w:hAnsi="Times New Roman" w:cs="Times New Roman"/>
        </w:rPr>
        <w:t>’ in Table</w:t>
      </w:r>
      <w:r w:rsidR="005C0C02">
        <w:rPr>
          <w:rFonts w:ascii="Times New Roman" w:hAnsi="Times New Roman" w:cs="Times New Roman"/>
        </w:rPr>
        <w:t xml:space="preserve"> A1</w:t>
      </w:r>
      <w:r w:rsidR="005C0C02" w:rsidRPr="00411965">
        <w:rPr>
          <w:rFonts w:ascii="Times New Roman" w:hAnsi="Times New Roman" w:cs="Times New Roman"/>
        </w:rPr>
        <w:t>)</w:t>
      </w:r>
      <w:r w:rsidR="005C0C02">
        <w:rPr>
          <w:rFonts w:ascii="Times New Roman" w:hAnsi="Times New Roman" w:cs="Times New Roman"/>
        </w:rPr>
        <w:t xml:space="preserve">. If we need to use another set of emission factors like </w:t>
      </w:r>
      <w:r w:rsidRPr="00411965">
        <w:rPr>
          <w:rFonts w:ascii="Times New Roman" w:hAnsi="Times New Roman" w:cs="Times New Roman"/>
        </w:rPr>
        <w:t>North American geometric mean values</w:t>
      </w:r>
      <w:r w:rsidR="005C0C02">
        <w:rPr>
          <w:rFonts w:ascii="Times New Roman" w:hAnsi="Times New Roman" w:cs="Times New Roman"/>
        </w:rPr>
        <w:t xml:space="preserve"> (‘EF3’ in Table A1)</w:t>
      </w:r>
      <w:r w:rsidR="00623B36">
        <w:rPr>
          <w:rFonts w:ascii="Times New Roman" w:hAnsi="Times New Roman" w:cs="Times New Roman"/>
        </w:rPr>
        <w:t xml:space="preserve"> for sensitivity study</w:t>
      </w:r>
      <w:r w:rsidR="005C0C02">
        <w:rPr>
          <w:rFonts w:ascii="Times New Roman" w:hAnsi="Times New Roman" w:cs="Times New Roman"/>
        </w:rPr>
        <w:t>, $A_BIOME(NSOIL) needs to be edited and executables are to be recompiled</w:t>
      </w:r>
      <w:r w:rsidRPr="00411965">
        <w:rPr>
          <w:rFonts w:ascii="Times New Roman" w:hAnsi="Times New Roman" w:cs="Times New Roman"/>
        </w:rPr>
        <w:t xml:space="preserve">. </w:t>
      </w:r>
      <w:r w:rsidR="005C0C02">
        <w:rPr>
          <w:rFonts w:ascii="Times New Roman" w:hAnsi="Times New Roman" w:cs="Times New Roman"/>
        </w:rPr>
        <w:t xml:space="preserve">Another way </w:t>
      </w:r>
      <w:r w:rsidR="00623B36" w:rsidRPr="00411965">
        <w:rPr>
          <w:rFonts w:ascii="Times New Roman" w:hAnsi="Times New Roman" w:cs="Times New Roman"/>
        </w:rPr>
        <w:t xml:space="preserve">without changing the source code and </w:t>
      </w:r>
      <w:r w:rsidR="00623B36">
        <w:rPr>
          <w:rFonts w:ascii="Times New Roman" w:hAnsi="Times New Roman" w:cs="Times New Roman"/>
        </w:rPr>
        <w:t xml:space="preserve">need to </w:t>
      </w:r>
      <w:r w:rsidR="00623B36" w:rsidRPr="00411965">
        <w:rPr>
          <w:rFonts w:ascii="Times New Roman" w:hAnsi="Times New Roman" w:cs="Times New Roman"/>
        </w:rPr>
        <w:t>recompile the executables</w:t>
      </w:r>
      <w:r w:rsidR="00623B36">
        <w:rPr>
          <w:rFonts w:ascii="Times New Roman" w:hAnsi="Times New Roman" w:cs="Times New Roman"/>
        </w:rPr>
        <w:t xml:space="preserve"> </w:t>
      </w:r>
      <w:r w:rsidR="005C0C02">
        <w:rPr>
          <w:rFonts w:ascii="Times New Roman" w:hAnsi="Times New Roman" w:cs="Times New Roman"/>
        </w:rPr>
        <w:t xml:space="preserve">is to provide an </w:t>
      </w:r>
      <w:r w:rsidR="00054F4F" w:rsidRPr="00411965">
        <w:rPr>
          <w:rFonts w:ascii="Times New Roman" w:hAnsi="Times New Roman" w:cs="Times New Roman"/>
        </w:rPr>
        <w:t xml:space="preserve">external text include file named ‘EF_BIOME.EXT’ </w:t>
      </w:r>
      <w:r w:rsidR="004E55D7">
        <w:rPr>
          <w:rFonts w:ascii="Times New Roman" w:hAnsi="Times New Roman" w:cs="Times New Roman"/>
        </w:rPr>
        <w:t>(see Appendix C</w:t>
      </w:r>
      <w:r w:rsidR="005B4C48">
        <w:rPr>
          <w:rFonts w:ascii="Times New Roman" w:hAnsi="Times New Roman" w:cs="Times New Roman"/>
        </w:rPr>
        <w:t xml:space="preserve"> in user</w:t>
      </w:r>
      <w:r w:rsidR="00A92A4C">
        <w:rPr>
          <w:rFonts w:ascii="Times New Roman" w:hAnsi="Times New Roman" w:cs="Times New Roman"/>
        </w:rPr>
        <w:t>’s</w:t>
      </w:r>
      <w:r w:rsidR="005B4C48">
        <w:rPr>
          <w:rFonts w:ascii="Times New Roman" w:hAnsi="Times New Roman" w:cs="Times New Roman"/>
        </w:rPr>
        <w:t xml:space="preserve"> guide</w:t>
      </w:r>
      <w:r w:rsidR="00054F4F" w:rsidRPr="00411965">
        <w:rPr>
          <w:rFonts w:ascii="Times New Roman" w:hAnsi="Times New Roman" w:cs="Times New Roman"/>
        </w:rPr>
        <w:t>) for the ease of sensitiv</w:t>
      </w:r>
      <w:r w:rsidR="00731ACB" w:rsidRPr="00411965">
        <w:rPr>
          <w:rFonts w:ascii="Times New Roman" w:hAnsi="Times New Roman" w:cs="Times New Roman"/>
        </w:rPr>
        <w:t>ity</w:t>
      </w:r>
      <w:r w:rsidR="00054F4F" w:rsidRPr="00411965">
        <w:rPr>
          <w:rFonts w:ascii="Times New Roman" w:hAnsi="Times New Roman" w:cs="Times New Roman"/>
        </w:rPr>
        <w:t xml:space="preserve"> study by simply changing the corresponding value for biome category.  </w:t>
      </w:r>
    </w:p>
    <w:p w14:paraId="3A82708C" w14:textId="77777777" w:rsidR="00054F4F" w:rsidRPr="00411965" w:rsidRDefault="00054F4F" w:rsidP="008E608E">
      <w:pPr>
        <w:jc w:val="both"/>
        <w:rPr>
          <w:rFonts w:ascii="Times New Roman" w:hAnsi="Times New Roman" w:cs="Times New Roman"/>
        </w:rPr>
      </w:pPr>
    </w:p>
    <w:p w14:paraId="57B87169" w14:textId="39E496E7" w:rsidR="00B11C1F" w:rsidRPr="00411965" w:rsidRDefault="00B11C1F" w:rsidP="008E608E">
      <w:pPr>
        <w:pStyle w:val="Heading2"/>
        <w:jc w:val="both"/>
        <w:rPr>
          <w:rFonts w:cs="Times New Roman"/>
        </w:rPr>
      </w:pPr>
      <w:bookmarkStart w:id="40" w:name="_Toc450954832"/>
      <w:r w:rsidRPr="00411965">
        <w:rPr>
          <w:rFonts w:cs="Times New Roman"/>
        </w:rPr>
        <w:t>5.2 Replace fertilizer file with EPIC outputs</w:t>
      </w:r>
      <w:bookmarkEnd w:id="40"/>
    </w:p>
    <w:p w14:paraId="39247869" w14:textId="77777777" w:rsidR="00054F4F" w:rsidRPr="00411965" w:rsidRDefault="00054F4F" w:rsidP="008E608E">
      <w:pPr>
        <w:jc w:val="both"/>
        <w:rPr>
          <w:rFonts w:ascii="Times New Roman" w:hAnsi="Times New Roman" w:cs="Times New Roman"/>
        </w:rPr>
      </w:pPr>
    </w:p>
    <w:p w14:paraId="4F636354" w14:textId="69A4FAC5" w:rsidR="001905F6" w:rsidRPr="00411965" w:rsidRDefault="00054F4F" w:rsidP="00623B36">
      <w:pPr>
        <w:spacing w:line="360" w:lineRule="auto"/>
        <w:jc w:val="both"/>
        <w:rPr>
          <w:rFonts w:ascii="Times New Roman" w:hAnsi="Times New Roman" w:cs="Times New Roman"/>
        </w:rPr>
      </w:pPr>
      <w:r w:rsidRPr="00411965">
        <w:rPr>
          <w:rFonts w:ascii="Times New Roman" w:hAnsi="Times New Roman" w:cs="Times New Roman"/>
        </w:rPr>
        <w:t>The default daily fertilizer map is generat</w:t>
      </w:r>
      <w:r w:rsidR="00731ACB" w:rsidRPr="00411965">
        <w:rPr>
          <w:rFonts w:ascii="Times New Roman" w:hAnsi="Times New Roman" w:cs="Times New Roman"/>
        </w:rPr>
        <w:t>ed</w:t>
      </w:r>
      <w:r w:rsidRPr="00411965">
        <w:rPr>
          <w:rFonts w:ascii="Times New Roman" w:hAnsi="Times New Roman" w:cs="Times New Roman"/>
        </w:rPr>
        <w:t xml:space="preserve"> from the global database reported by Potter et al. (2010), which is relatively coarse resolution and the out-of-date information (</w:t>
      </w:r>
      <w:r w:rsidR="009B3755" w:rsidRPr="00411965">
        <w:rPr>
          <w:rFonts w:ascii="Times New Roman" w:hAnsi="Times New Roman" w:cs="Times New Roman"/>
        </w:rPr>
        <w:t>national-level fertilizer data from 1994 to 2001</w:t>
      </w:r>
      <w:r w:rsidRPr="00411965">
        <w:rPr>
          <w:rFonts w:ascii="Times New Roman" w:hAnsi="Times New Roman" w:cs="Times New Roman"/>
        </w:rPr>
        <w:t>)</w:t>
      </w:r>
      <w:r w:rsidR="009B3755" w:rsidRPr="00411965">
        <w:rPr>
          <w:rFonts w:ascii="Times New Roman" w:hAnsi="Times New Roman" w:cs="Times New Roman"/>
        </w:rPr>
        <w:t xml:space="preserve">.  </w:t>
      </w:r>
      <w:r w:rsidR="00623B36">
        <w:rPr>
          <w:rFonts w:ascii="Times New Roman" w:hAnsi="Times New Roman" w:cs="Times New Roman"/>
        </w:rPr>
        <w:t>The alternatives we</w:t>
      </w:r>
      <w:r w:rsidR="009B3755" w:rsidRPr="00411965">
        <w:rPr>
          <w:rFonts w:ascii="Times New Roman" w:hAnsi="Times New Roman" w:cs="Times New Roman"/>
        </w:rPr>
        <w:t xml:space="preserve"> provide</w:t>
      </w:r>
      <w:r w:rsidR="00623B36">
        <w:rPr>
          <w:rFonts w:ascii="Times New Roman" w:hAnsi="Times New Roman" w:cs="Times New Roman"/>
        </w:rPr>
        <w:t>d in our BDSNP(‘new’)</w:t>
      </w:r>
      <w:r w:rsidR="009B3755" w:rsidRPr="00411965">
        <w:rPr>
          <w:rFonts w:ascii="Times New Roman" w:hAnsi="Times New Roman" w:cs="Times New Roman"/>
        </w:rPr>
        <w:t xml:space="preserve"> </w:t>
      </w:r>
      <w:r w:rsidR="00623B36">
        <w:rPr>
          <w:rFonts w:ascii="Times New Roman" w:hAnsi="Times New Roman" w:cs="Times New Roman"/>
        </w:rPr>
        <w:t xml:space="preserve">implementation is </w:t>
      </w:r>
      <w:r w:rsidR="009B3755" w:rsidRPr="00411965">
        <w:rPr>
          <w:rFonts w:ascii="Times New Roman" w:hAnsi="Times New Roman" w:cs="Times New Roman"/>
        </w:rPr>
        <w:t xml:space="preserve">to use the Fertilizer Emission Scenario Tool for CMAQ (FEST-C, </w:t>
      </w:r>
      <w:hyperlink r:id="rId18" w:history="1">
        <w:r w:rsidR="009B3755" w:rsidRPr="00411965">
          <w:rPr>
            <w:rStyle w:val="Hyperlink"/>
            <w:rFonts w:ascii="Times New Roman" w:hAnsi="Times New Roman" w:cs="Times New Roman"/>
          </w:rPr>
          <w:t>http://www.epa.gov/amad/Tools/festC.html</w:t>
        </w:r>
      </w:hyperlink>
      <w:r w:rsidR="009B3755" w:rsidRPr="00411965">
        <w:rPr>
          <w:rFonts w:ascii="Times New Roman" w:hAnsi="Times New Roman" w:cs="Times New Roman"/>
        </w:rPr>
        <w:t xml:space="preserve">) to consider the different cropland farm management system scenarios and </w:t>
      </w:r>
      <w:r w:rsidR="000865FF" w:rsidRPr="00411965">
        <w:rPr>
          <w:rFonts w:ascii="Times New Roman" w:hAnsi="Times New Roman" w:cs="Times New Roman"/>
        </w:rPr>
        <w:t xml:space="preserve">to </w:t>
      </w:r>
      <w:r w:rsidR="001905F6" w:rsidRPr="00411965">
        <w:rPr>
          <w:rFonts w:ascii="Times New Roman" w:hAnsi="Times New Roman" w:cs="Times New Roman"/>
        </w:rPr>
        <w:t>drive the Environmental Policy Integrated Climate mod</w:t>
      </w:r>
      <w:r w:rsidR="00623B36">
        <w:rPr>
          <w:rFonts w:ascii="Times New Roman" w:hAnsi="Times New Roman" w:cs="Times New Roman"/>
        </w:rPr>
        <w:t>el (EPIC) simulations.  This provides for dynamic day-to-day fertilizer N fields over a finer user-defined resolution. Figure 4 (see main paper)</w:t>
      </w:r>
      <w:r w:rsidR="001905F6" w:rsidRPr="00411965">
        <w:rPr>
          <w:rFonts w:ascii="Times New Roman" w:hAnsi="Times New Roman" w:cs="Times New Roman"/>
        </w:rPr>
        <w:t xml:space="preserve"> provides the comparison of default fertilizer map and N fertilizer map from 12km EPIC outputs (considering the </w:t>
      </w:r>
      <w:r w:rsidR="000865FF" w:rsidRPr="00411965">
        <w:rPr>
          <w:rFonts w:ascii="Times New Roman" w:hAnsi="Times New Roman" w:cs="Times New Roman"/>
        </w:rPr>
        <w:t xml:space="preserve">weighted </w:t>
      </w:r>
      <w:r w:rsidR="001905F6" w:rsidRPr="00411965">
        <w:rPr>
          <w:rFonts w:ascii="Times New Roman" w:hAnsi="Times New Roman" w:cs="Times New Roman"/>
        </w:rPr>
        <w:t>sum of fertilizer application rate for ammonia ‘T1_</w:t>
      </w:r>
      <w:r w:rsidR="0011659C" w:rsidRPr="00411965">
        <w:rPr>
          <w:rFonts w:ascii="Times New Roman" w:hAnsi="Times New Roman" w:cs="Times New Roman"/>
        </w:rPr>
        <w:t>A</w:t>
      </w:r>
      <w:r w:rsidR="001905F6" w:rsidRPr="00411965">
        <w:rPr>
          <w:rFonts w:ascii="Times New Roman" w:hAnsi="Times New Roman" w:cs="Times New Roman"/>
        </w:rPr>
        <w:t>NH3’, nitrate</w:t>
      </w:r>
      <w:r w:rsidR="000865FF" w:rsidRPr="00411965">
        <w:rPr>
          <w:rFonts w:ascii="Times New Roman" w:hAnsi="Times New Roman" w:cs="Times New Roman"/>
        </w:rPr>
        <w:t xml:space="preserve"> ‘T1_</w:t>
      </w:r>
      <w:r w:rsidR="0011659C" w:rsidRPr="00411965">
        <w:rPr>
          <w:rFonts w:ascii="Times New Roman" w:hAnsi="Times New Roman" w:cs="Times New Roman"/>
        </w:rPr>
        <w:t>A</w:t>
      </w:r>
      <w:r w:rsidR="000865FF" w:rsidRPr="00411965">
        <w:rPr>
          <w:rFonts w:ascii="Times New Roman" w:hAnsi="Times New Roman" w:cs="Times New Roman"/>
        </w:rPr>
        <w:t>NO3’</w:t>
      </w:r>
      <w:r w:rsidR="001905F6" w:rsidRPr="00411965">
        <w:rPr>
          <w:rFonts w:ascii="Times New Roman" w:hAnsi="Times New Roman" w:cs="Times New Roman"/>
        </w:rPr>
        <w:t xml:space="preserve"> and organic nitrogen</w:t>
      </w:r>
      <w:r w:rsidR="000865FF" w:rsidRPr="00411965">
        <w:rPr>
          <w:rFonts w:ascii="Times New Roman" w:hAnsi="Times New Roman" w:cs="Times New Roman"/>
        </w:rPr>
        <w:t xml:space="preserve"> ‘T1_</w:t>
      </w:r>
      <w:r w:rsidR="0011659C" w:rsidRPr="00411965">
        <w:rPr>
          <w:rFonts w:ascii="Times New Roman" w:hAnsi="Times New Roman" w:cs="Times New Roman"/>
        </w:rPr>
        <w:t>A</w:t>
      </w:r>
      <w:r w:rsidR="000865FF" w:rsidRPr="00411965">
        <w:rPr>
          <w:rFonts w:ascii="Times New Roman" w:hAnsi="Times New Roman" w:cs="Times New Roman"/>
        </w:rPr>
        <w:t>ON’</w:t>
      </w:r>
      <w:r w:rsidR="00623B36">
        <w:rPr>
          <w:rFonts w:ascii="Times New Roman" w:hAnsi="Times New Roman" w:cs="Times New Roman"/>
        </w:rPr>
        <w:t>, provided as a single variable $T1_EPIC</w:t>
      </w:r>
      <w:r w:rsidR="00A115D6">
        <w:rPr>
          <w:rFonts w:ascii="Times New Roman" w:hAnsi="Times New Roman" w:cs="Times New Roman"/>
        </w:rPr>
        <w:t xml:space="preserve"> or $EPICN</w:t>
      </w:r>
      <w:bookmarkStart w:id="41" w:name="_GoBack"/>
      <w:bookmarkEnd w:id="41"/>
      <w:r w:rsidR="00623B36">
        <w:rPr>
          <w:rFonts w:ascii="Times New Roman" w:hAnsi="Times New Roman" w:cs="Times New Roman"/>
        </w:rPr>
        <w:t xml:space="preserve"> in BDSNP module</w:t>
      </w:r>
      <w:r w:rsidR="001905F6" w:rsidRPr="00411965">
        <w:rPr>
          <w:rFonts w:ascii="Times New Roman" w:hAnsi="Times New Roman" w:cs="Times New Roman"/>
        </w:rPr>
        <w:t>)</w:t>
      </w:r>
      <w:r w:rsidR="00623B36">
        <w:rPr>
          <w:rFonts w:ascii="Times New Roman" w:hAnsi="Times New Roman" w:cs="Times New Roman"/>
        </w:rPr>
        <w:t xml:space="preserve"> over continental US</w:t>
      </w:r>
      <w:r w:rsidR="000865FF" w:rsidRPr="00411965">
        <w:rPr>
          <w:rFonts w:ascii="Times New Roman" w:hAnsi="Times New Roman" w:cs="Times New Roman"/>
        </w:rPr>
        <w:t>. Clearly, it has the similar pattern as Potter N inputs but represents more details and more up-to-date information.</w:t>
      </w:r>
    </w:p>
    <w:p w14:paraId="472C2DE9" w14:textId="375B9F58" w:rsidR="00054F4F" w:rsidRPr="00411965" w:rsidRDefault="001905F6" w:rsidP="008E608E">
      <w:pPr>
        <w:jc w:val="both"/>
        <w:rPr>
          <w:rFonts w:ascii="Times New Roman" w:hAnsi="Times New Roman" w:cs="Times New Roman"/>
        </w:rPr>
      </w:pPr>
      <w:r w:rsidRPr="00411965">
        <w:rPr>
          <w:rFonts w:ascii="Times New Roman" w:hAnsi="Times New Roman" w:cs="Times New Roman"/>
        </w:rPr>
        <w:t xml:space="preserve"> </w:t>
      </w:r>
    </w:p>
    <w:p w14:paraId="31E5614E" w14:textId="490BFB1B" w:rsidR="00C43C04" w:rsidRPr="00411965" w:rsidRDefault="00C43C04" w:rsidP="008E608E">
      <w:pPr>
        <w:jc w:val="both"/>
        <w:rPr>
          <w:rFonts w:ascii="Times New Roman" w:hAnsi="Times New Roman" w:cs="Times New Roman"/>
          <w:color w:val="000000"/>
          <w:sz w:val="20"/>
          <w:szCs w:val="20"/>
        </w:rPr>
      </w:pPr>
    </w:p>
    <w:p w14:paraId="5BCF504D" w14:textId="6613AEBF" w:rsidR="000225B2" w:rsidRPr="00E21BB5" w:rsidRDefault="000225B2" w:rsidP="008E608E">
      <w:pPr>
        <w:jc w:val="both"/>
        <w:rPr>
          <w:rFonts w:ascii="Times New Roman" w:hAnsi="Times New Roman" w:cs="Times New Roman"/>
          <w:b/>
          <w:bCs/>
          <w:noProof/>
          <w:color w:val="4F81BD" w:themeColor="accent1"/>
          <w:sz w:val="18"/>
          <w:szCs w:val="18"/>
        </w:rPr>
      </w:pPr>
      <w:r w:rsidRPr="00411965">
        <w:rPr>
          <w:rFonts w:ascii="Times New Roman" w:hAnsi="Times New Roman" w:cs="Times New Roman"/>
          <w:color w:val="000000"/>
          <w:sz w:val="20"/>
          <w:szCs w:val="20"/>
        </w:rPr>
        <w:br w:type="page"/>
      </w:r>
    </w:p>
    <w:tbl>
      <w:tblPr>
        <w:tblStyle w:val="TableGrid"/>
        <w:tblpPr w:leftFromText="180" w:rightFromText="180" w:vertAnchor="page" w:horzAnchor="margin" w:tblpY="1998"/>
        <w:tblW w:w="0" w:type="auto"/>
        <w:tblLook w:val="04A0" w:firstRow="1" w:lastRow="0" w:firstColumn="1" w:lastColumn="0" w:noHBand="0" w:noVBand="1"/>
      </w:tblPr>
      <w:tblGrid>
        <w:gridCol w:w="2257"/>
        <w:gridCol w:w="1044"/>
        <w:gridCol w:w="3387"/>
        <w:gridCol w:w="1936"/>
      </w:tblGrid>
      <w:tr w:rsidR="000225B2" w:rsidRPr="00411965" w14:paraId="17CDABB2" w14:textId="77777777" w:rsidTr="000225B2">
        <w:trPr>
          <w:trHeight w:val="386"/>
        </w:trPr>
        <w:tc>
          <w:tcPr>
            <w:tcW w:w="2243" w:type="dxa"/>
            <w:tcBorders>
              <w:top w:val="single" w:sz="18" w:space="0" w:color="auto"/>
              <w:left w:val="single" w:sz="6" w:space="0" w:color="FFFFFF" w:themeColor="background1"/>
              <w:right w:val="single" w:sz="6" w:space="0" w:color="FFFFFF" w:themeColor="background1"/>
            </w:tcBorders>
          </w:tcPr>
          <w:p w14:paraId="099E444A" w14:textId="77777777" w:rsidR="000225B2" w:rsidRPr="00411965" w:rsidRDefault="000225B2" w:rsidP="008E608E">
            <w:pPr>
              <w:jc w:val="both"/>
              <w:rPr>
                <w:rFonts w:ascii="Times New Roman" w:hAnsi="Times New Roman" w:cs="Times New Roman"/>
                <w:b/>
                <w:color w:val="000000"/>
              </w:rPr>
            </w:pPr>
            <w:r w:rsidRPr="00411965">
              <w:rPr>
                <w:rFonts w:ascii="Times New Roman" w:hAnsi="Times New Roman" w:cs="Times New Roman"/>
                <w:b/>
                <w:color w:val="000000"/>
              </w:rPr>
              <w:lastRenderedPageBreak/>
              <w:t>Output Variable</w:t>
            </w:r>
          </w:p>
        </w:tc>
        <w:tc>
          <w:tcPr>
            <w:tcW w:w="1057" w:type="dxa"/>
            <w:tcBorders>
              <w:top w:val="single" w:sz="18" w:space="0" w:color="auto"/>
              <w:left w:val="single" w:sz="6" w:space="0" w:color="FFFFFF" w:themeColor="background1"/>
              <w:right w:val="single" w:sz="6" w:space="0" w:color="FFFFFF" w:themeColor="background1"/>
            </w:tcBorders>
          </w:tcPr>
          <w:p w14:paraId="17AE7B84" w14:textId="77777777" w:rsidR="000225B2" w:rsidRPr="00411965" w:rsidRDefault="000225B2" w:rsidP="008E608E">
            <w:pPr>
              <w:jc w:val="both"/>
              <w:rPr>
                <w:rFonts w:ascii="Times New Roman" w:hAnsi="Times New Roman" w:cs="Times New Roman"/>
                <w:b/>
                <w:color w:val="000000"/>
              </w:rPr>
            </w:pPr>
            <w:r w:rsidRPr="00411965">
              <w:rPr>
                <w:rFonts w:ascii="Times New Roman" w:hAnsi="Times New Roman" w:cs="Times New Roman"/>
                <w:b/>
                <w:color w:val="000000"/>
              </w:rPr>
              <w:t>Unit</w:t>
            </w:r>
          </w:p>
        </w:tc>
        <w:tc>
          <w:tcPr>
            <w:tcW w:w="3564" w:type="dxa"/>
            <w:tcBorders>
              <w:top w:val="single" w:sz="18" w:space="0" w:color="auto"/>
              <w:left w:val="single" w:sz="6" w:space="0" w:color="FFFFFF" w:themeColor="background1"/>
              <w:right w:val="single" w:sz="6" w:space="0" w:color="FFFFFF" w:themeColor="background1"/>
            </w:tcBorders>
          </w:tcPr>
          <w:p w14:paraId="1BC52603" w14:textId="77777777" w:rsidR="000225B2" w:rsidRPr="00411965" w:rsidRDefault="000225B2" w:rsidP="008E608E">
            <w:pPr>
              <w:jc w:val="both"/>
              <w:rPr>
                <w:rFonts w:ascii="Times New Roman" w:hAnsi="Times New Roman" w:cs="Times New Roman"/>
                <w:b/>
                <w:color w:val="000000"/>
              </w:rPr>
            </w:pPr>
            <w:r w:rsidRPr="00411965">
              <w:rPr>
                <w:rFonts w:ascii="Times New Roman" w:hAnsi="Times New Roman" w:cs="Times New Roman"/>
                <w:b/>
                <w:color w:val="000000"/>
              </w:rPr>
              <w:t>Variable Description</w:t>
            </w:r>
          </w:p>
        </w:tc>
        <w:tc>
          <w:tcPr>
            <w:tcW w:w="1992" w:type="dxa"/>
            <w:tcBorders>
              <w:top w:val="single" w:sz="18" w:space="0" w:color="auto"/>
              <w:left w:val="single" w:sz="6" w:space="0" w:color="FFFFFF" w:themeColor="background1"/>
              <w:right w:val="single" w:sz="6" w:space="0" w:color="FFFFFF" w:themeColor="background1"/>
            </w:tcBorders>
          </w:tcPr>
          <w:p w14:paraId="754FF743" w14:textId="77777777" w:rsidR="000225B2" w:rsidRPr="00411965" w:rsidRDefault="000225B2" w:rsidP="008E608E">
            <w:pPr>
              <w:jc w:val="both"/>
              <w:rPr>
                <w:rFonts w:ascii="Times New Roman" w:hAnsi="Times New Roman" w:cs="Times New Roman"/>
                <w:b/>
                <w:color w:val="000000"/>
              </w:rPr>
            </w:pPr>
            <w:r w:rsidRPr="00411965">
              <w:rPr>
                <w:rFonts w:ascii="Times New Roman" w:hAnsi="Times New Roman" w:cs="Times New Roman"/>
                <w:b/>
                <w:color w:val="000000"/>
              </w:rPr>
              <w:t>Notes</w:t>
            </w:r>
          </w:p>
        </w:tc>
      </w:tr>
      <w:tr w:rsidR="000225B2" w:rsidRPr="00411965" w14:paraId="3C2FCBAA" w14:textId="77777777" w:rsidTr="000225B2">
        <w:trPr>
          <w:trHeight w:val="313"/>
        </w:trPr>
        <w:tc>
          <w:tcPr>
            <w:tcW w:w="2243" w:type="dxa"/>
            <w:tcBorders>
              <w:left w:val="single" w:sz="6" w:space="0" w:color="FFFFFF" w:themeColor="background1"/>
              <w:bottom w:val="single" w:sz="6" w:space="0" w:color="FFFFFF" w:themeColor="background1"/>
              <w:right w:val="single" w:sz="6" w:space="0" w:color="FFFFFF" w:themeColor="background1"/>
            </w:tcBorders>
          </w:tcPr>
          <w:p w14:paraId="484083C9"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PFACTOR</w:t>
            </w:r>
          </w:p>
          <w:p w14:paraId="6E0C91BB" w14:textId="77777777" w:rsidR="000225B2" w:rsidRPr="00411965" w:rsidRDefault="000225B2" w:rsidP="008E608E">
            <w:pPr>
              <w:jc w:val="both"/>
              <w:rPr>
                <w:rFonts w:ascii="Times New Roman" w:hAnsi="Times New Roman" w:cs="Times New Roman"/>
                <w:color w:val="000000"/>
              </w:rPr>
            </w:pPr>
          </w:p>
        </w:tc>
        <w:tc>
          <w:tcPr>
            <w:tcW w:w="1057" w:type="dxa"/>
            <w:tcBorders>
              <w:left w:val="single" w:sz="6" w:space="0" w:color="FFFFFF" w:themeColor="background1"/>
              <w:bottom w:val="single" w:sz="6" w:space="0" w:color="FFFFFF" w:themeColor="background1"/>
              <w:right w:val="single" w:sz="6" w:space="0" w:color="FFFFFF" w:themeColor="background1"/>
            </w:tcBorders>
          </w:tcPr>
          <w:p w14:paraId="733F995C"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w:t>
            </w:r>
          </w:p>
          <w:p w14:paraId="69EB43F3" w14:textId="77777777" w:rsidR="000225B2" w:rsidRPr="00411965" w:rsidRDefault="000225B2" w:rsidP="008E608E">
            <w:pPr>
              <w:jc w:val="both"/>
              <w:rPr>
                <w:rFonts w:ascii="Times New Roman" w:hAnsi="Times New Roman" w:cs="Times New Roman"/>
                <w:color w:val="000000"/>
              </w:rPr>
            </w:pPr>
          </w:p>
        </w:tc>
        <w:tc>
          <w:tcPr>
            <w:tcW w:w="3564" w:type="dxa"/>
            <w:tcBorders>
              <w:left w:val="single" w:sz="6" w:space="0" w:color="FFFFFF" w:themeColor="background1"/>
              <w:bottom w:val="single" w:sz="6" w:space="0" w:color="FFFFFF" w:themeColor="background1"/>
              <w:right w:val="single" w:sz="6" w:space="0" w:color="FFFFFF" w:themeColor="background1"/>
            </w:tcBorders>
          </w:tcPr>
          <w:p w14:paraId="019A9FEA"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NO emission current pulse factor</w:t>
            </w:r>
          </w:p>
          <w:p w14:paraId="23F5974C" w14:textId="77777777" w:rsidR="000225B2" w:rsidRPr="00411965" w:rsidRDefault="000225B2" w:rsidP="008E608E">
            <w:pPr>
              <w:jc w:val="both"/>
              <w:rPr>
                <w:rFonts w:ascii="Times New Roman" w:hAnsi="Times New Roman" w:cs="Times New Roman"/>
                <w:color w:val="000000"/>
              </w:rPr>
            </w:pPr>
          </w:p>
        </w:tc>
        <w:tc>
          <w:tcPr>
            <w:tcW w:w="1992" w:type="dxa"/>
            <w:tcBorders>
              <w:left w:val="single" w:sz="6" w:space="0" w:color="FFFFFF" w:themeColor="background1"/>
              <w:bottom w:val="single" w:sz="6" w:space="0" w:color="FFFFFF" w:themeColor="background1"/>
              <w:right w:val="single" w:sz="6" w:space="0" w:color="FFFFFF" w:themeColor="background1"/>
            </w:tcBorders>
          </w:tcPr>
          <w:p w14:paraId="1FB9F66F" w14:textId="77777777" w:rsidR="000225B2" w:rsidRPr="00411965" w:rsidRDefault="000225B2" w:rsidP="008E608E">
            <w:pPr>
              <w:jc w:val="both"/>
              <w:rPr>
                <w:rFonts w:ascii="Times New Roman" w:hAnsi="Times New Roman" w:cs="Times New Roman"/>
                <w:color w:val="000000"/>
              </w:rPr>
            </w:pPr>
          </w:p>
        </w:tc>
      </w:tr>
      <w:tr w:rsidR="000225B2" w:rsidRPr="00411965" w14:paraId="34C65B98" w14:textId="77777777" w:rsidTr="000225B2">
        <w:trPr>
          <w:trHeight w:val="163"/>
        </w:trPr>
        <w:tc>
          <w:tcPr>
            <w:tcW w:w="224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10A517F5"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DRYPERIOD</w:t>
            </w:r>
          </w:p>
        </w:tc>
        <w:tc>
          <w:tcPr>
            <w:tcW w:w="105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2894D00C" w14:textId="77777777" w:rsidR="000225B2" w:rsidRPr="00411965" w:rsidRDefault="000225B2" w:rsidP="008E608E">
            <w:pPr>
              <w:jc w:val="both"/>
              <w:rPr>
                <w:rFonts w:ascii="Times New Roman" w:hAnsi="Times New Roman" w:cs="Times New Roman"/>
                <w:color w:val="000000"/>
              </w:rPr>
            </w:pPr>
            <w:proofErr w:type="spellStart"/>
            <w:r w:rsidRPr="00411965">
              <w:rPr>
                <w:rFonts w:ascii="Times New Roman" w:hAnsi="Times New Roman" w:cs="Times New Roman"/>
                <w:color w:val="000000"/>
              </w:rPr>
              <w:t>hr</w:t>
            </w:r>
            <w:proofErr w:type="spellEnd"/>
          </w:p>
        </w:tc>
        <w:tc>
          <w:tcPr>
            <w:tcW w:w="356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6FFE1F1E"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 xml:space="preserve">Length of the dry period </w:t>
            </w:r>
          </w:p>
        </w:tc>
        <w:tc>
          <w:tcPr>
            <w:tcW w:w="1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02FCBC09"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*used for continuous BDSNP run</w:t>
            </w:r>
          </w:p>
        </w:tc>
      </w:tr>
      <w:tr w:rsidR="000225B2" w:rsidRPr="00411965" w14:paraId="66AC7E85" w14:textId="77777777" w:rsidTr="000225B2">
        <w:trPr>
          <w:trHeight w:val="495"/>
        </w:trPr>
        <w:tc>
          <w:tcPr>
            <w:tcW w:w="224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38B4A426"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NDEPRES</w:t>
            </w:r>
          </w:p>
        </w:tc>
        <w:tc>
          <w:tcPr>
            <w:tcW w:w="105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050A0CB1" w14:textId="317C1E9B" w:rsidR="000225B2" w:rsidRPr="00411965" w:rsidRDefault="0009090A" w:rsidP="008E608E">
            <w:pPr>
              <w:jc w:val="both"/>
              <w:rPr>
                <w:rFonts w:ascii="Times New Roman" w:hAnsi="Times New Roman" w:cs="Times New Roman"/>
                <w:color w:val="000000"/>
              </w:rPr>
            </w:pPr>
            <w:r w:rsidRPr="00411965">
              <w:rPr>
                <w:rFonts w:ascii="Times New Roman" w:hAnsi="Times New Roman" w:cs="Times New Roman"/>
                <w:color w:val="000000"/>
              </w:rPr>
              <w:t>N</w:t>
            </w:r>
            <w:r w:rsidR="000225B2" w:rsidRPr="00411965">
              <w:rPr>
                <w:rFonts w:ascii="Times New Roman" w:hAnsi="Times New Roman" w:cs="Times New Roman"/>
                <w:color w:val="000000"/>
              </w:rPr>
              <w:t>g/m2</w:t>
            </w:r>
          </w:p>
        </w:tc>
        <w:tc>
          <w:tcPr>
            <w:tcW w:w="356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6D958F55"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Soil N reservoir from deposition</w:t>
            </w:r>
          </w:p>
        </w:tc>
        <w:tc>
          <w:tcPr>
            <w:tcW w:w="1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1DA89017"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*used for continuous BDSNP run</w:t>
            </w:r>
          </w:p>
        </w:tc>
      </w:tr>
      <w:tr w:rsidR="000225B2" w:rsidRPr="00411965" w14:paraId="0F1C40A5" w14:textId="77777777" w:rsidTr="000225B2">
        <w:trPr>
          <w:trHeight w:val="435"/>
        </w:trPr>
        <w:tc>
          <w:tcPr>
            <w:tcW w:w="224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027EAF0E"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SOILMPREV</w:t>
            </w:r>
          </w:p>
        </w:tc>
        <w:tc>
          <w:tcPr>
            <w:tcW w:w="105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510E4D6E"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m3/m3</w:t>
            </w:r>
          </w:p>
        </w:tc>
        <w:tc>
          <w:tcPr>
            <w:tcW w:w="356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2CBD4849"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Soil moisture for previous time step</w:t>
            </w:r>
          </w:p>
        </w:tc>
        <w:tc>
          <w:tcPr>
            <w:tcW w:w="1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748AE265"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*used for continuous BDSNP run</w:t>
            </w:r>
          </w:p>
        </w:tc>
      </w:tr>
      <w:tr w:rsidR="000225B2" w:rsidRPr="00411965" w14:paraId="4A7B4992" w14:textId="77777777" w:rsidTr="000225B2">
        <w:trPr>
          <w:trHeight w:val="434"/>
        </w:trPr>
        <w:tc>
          <w:tcPr>
            <w:tcW w:w="224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49E8A879"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THETA_DIAG</w:t>
            </w:r>
          </w:p>
        </w:tc>
        <w:tc>
          <w:tcPr>
            <w:tcW w:w="105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7D93FC13"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w:t>
            </w:r>
          </w:p>
        </w:tc>
        <w:tc>
          <w:tcPr>
            <w:tcW w:w="356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313A681A"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Moisture WFPS with value [0 1]</w:t>
            </w:r>
          </w:p>
        </w:tc>
        <w:tc>
          <w:tcPr>
            <w:tcW w:w="1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28B88962" w14:textId="5F1799EC"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*diagnostic para</w:t>
            </w:r>
            <w:r w:rsidR="00FB6109" w:rsidRPr="00411965">
              <w:rPr>
                <w:rFonts w:ascii="Times New Roman" w:hAnsi="Times New Roman" w:cs="Times New Roman"/>
                <w:color w:val="000000"/>
              </w:rPr>
              <w:t>meter</w:t>
            </w:r>
          </w:p>
        </w:tc>
      </w:tr>
      <w:tr w:rsidR="000225B2" w:rsidRPr="00411965" w14:paraId="7EF592B2" w14:textId="77777777" w:rsidTr="000225B2">
        <w:trPr>
          <w:trHeight w:val="529"/>
        </w:trPr>
        <w:tc>
          <w:tcPr>
            <w:tcW w:w="224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76C23F20"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WET_TERM_DIAG</w:t>
            </w:r>
          </w:p>
        </w:tc>
        <w:tc>
          <w:tcPr>
            <w:tcW w:w="105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14FCADB5"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w:t>
            </w:r>
          </w:p>
        </w:tc>
        <w:tc>
          <w:tcPr>
            <w:tcW w:w="356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3CA0AEA1"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Moisture scale factor</w:t>
            </w:r>
          </w:p>
        </w:tc>
        <w:tc>
          <w:tcPr>
            <w:tcW w:w="1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7B5820F7" w14:textId="3A7E10B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*diagnostic para</w:t>
            </w:r>
            <w:r w:rsidR="00FB6109" w:rsidRPr="00411965">
              <w:rPr>
                <w:rFonts w:ascii="Times New Roman" w:hAnsi="Times New Roman" w:cs="Times New Roman"/>
                <w:color w:val="000000"/>
              </w:rPr>
              <w:t>meter</w:t>
            </w:r>
          </w:p>
        </w:tc>
      </w:tr>
      <w:tr w:rsidR="000225B2" w:rsidRPr="00411965" w14:paraId="64A7485B" w14:textId="77777777" w:rsidTr="000225B2">
        <w:trPr>
          <w:trHeight w:val="435"/>
        </w:trPr>
        <w:tc>
          <w:tcPr>
            <w:tcW w:w="224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2E09B751"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TEMP_DIAG</w:t>
            </w:r>
          </w:p>
        </w:tc>
        <w:tc>
          <w:tcPr>
            <w:tcW w:w="105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45CA739F"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K</w:t>
            </w:r>
          </w:p>
        </w:tc>
        <w:tc>
          <w:tcPr>
            <w:tcW w:w="356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02C26266"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Temperature in last simulation hour</w:t>
            </w:r>
          </w:p>
        </w:tc>
        <w:tc>
          <w:tcPr>
            <w:tcW w:w="1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7645890A" w14:textId="392A7848"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*diagnostic para</w:t>
            </w:r>
            <w:r w:rsidR="00FB6109" w:rsidRPr="00411965">
              <w:rPr>
                <w:rFonts w:ascii="Times New Roman" w:hAnsi="Times New Roman" w:cs="Times New Roman"/>
                <w:color w:val="000000"/>
              </w:rPr>
              <w:t>meter</w:t>
            </w:r>
          </w:p>
        </w:tc>
      </w:tr>
      <w:tr w:rsidR="000225B2" w:rsidRPr="00411965" w14:paraId="3AF8CAC9" w14:textId="77777777" w:rsidTr="000225B2">
        <w:trPr>
          <w:trHeight w:val="516"/>
        </w:trPr>
        <w:tc>
          <w:tcPr>
            <w:tcW w:w="224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008FC845"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A_DIAG</w:t>
            </w:r>
          </w:p>
        </w:tc>
        <w:tc>
          <w:tcPr>
            <w:tcW w:w="105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2702A030"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w:t>
            </w:r>
          </w:p>
        </w:tc>
        <w:tc>
          <w:tcPr>
            <w:tcW w:w="356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2AC80FDB"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Base emission from soil biome type</w:t>
            </w:r>
          </w:p>
        </w:tc>
        <w:tc>
          <w:tcPr>
            <w:tcW w:w="1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58150F4C" w14:textId="094BF94D"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*diagnost</w:t>
            </w:r>
            <w:r w:rsidR="00FB6109" w:rsidRPr="00411965">
              <w:rPr>
                <w:rFonts w:ascii="Times New Roman" w:hAnsi="Times New Roman" w:cs="Times New Roman"/>
                <w:color w:val="000000"/>
              </w:rPr>
              <w:t>ic parameter</w:t>
            </w:r>
          </w:p>
        </w:tc>
      </w:tr>
      <w:tr w:rsidR="000225B2" w:rsidRPr="00411965" w14:paraId="125576A9" w14:textId="77777777" w:rsidTr="000225B2">
        <w:trPr>
          <w:trHeight w:val="462"/>
        </w:trPr>
        <w:tc>
          <w:tcPr>
            <w:tcW w:w="224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75886007" w14:textId="5E5CA01F"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NRES_FERT_DI</w:t>
            </w:r>
            <w:r w:rsidR="002A6E80" w:rsidRPr="00411965">
              <w:rPr>
                <w:rFonts w:ascii="Times New Roman" w:hAnsi="Times New Roman" w:cs="Times New Roman"/>
                <w:color w:val="000000"/>
              </w:rPr>
              <w:t>A</w:t>
            </w:r>
            <w:r w:rsidRPr="00411965">
              <w:rPr>
                <w:rFonts w:ascii="Times New Roman" w:hAnsi="Times New Roman" w:cs="Times New Roman"/>
                <w:color w:val="000000"/>
              </w:rPr>
              <w:t>G</w:t>
            </w:r>
          </w:p>
        </w:tc>
        <w:tc>
          <w:tcPr>
            <w:tcW w:w="105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0BD8D2AC"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w:t>
            </w:r>
          </w:p>
        </w:tc>
        <w:tc>
          <w:tcPr>
            <w:tcW w:w="356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1816DA24"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 xml:space="preserve">NRES fertilizer only </w:t>
            </w:r>
          </w:p>
        </w:tc>
        <w:tc>
          <w:tcPr>
            <w:tcW w:w="1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3FBB5FC2" w14:textId="7932B102"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*diagnostic para</w:t>
            </w:r>
            <w:r w:rsidR="00FB6109" w:rsidRPr="00411965">
              <w:rPr>
                <w:rFonts w:ascii="Times New Roman" w:hAnsi="Times New Roman" w:cs="Times New Roman"/>
                <w:color w:val="000000"/>
              </w:rPr>
              <w:t>meter</w:t>
            </w:r>
          </w:p>
        </w:tc>
      </w:tr>
      <w:tr w:rsidR="000225B2" w:rsidRPr="00411965" w14:paraId="73AD85B6" w14:textId="77777777" w:rsidTr="000225B2">
        <w:trPr>
          <w:trHeight w:val="380"/>
        </w:trPr>
        <w:tc>
          <w:tcPr>
            <w:tcW w:w="224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73B5FB6C" w14:textId="32A42643"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AFERT_DI</w:t>
            </w:r>
            <w:r w:rsidR="002A6E80" w:rsidRPr="00411965">
              <w:rPr>
                <w:rFonts w:ascii="Times New Roman" w:hAnsi="Times New Roman" w:cs="Times New Roman"/>
                <w:color w:val="000000"/>
              </w:rPr>
              <w:t>A</w:t>
            </w:r>
            <w:r w:rsidRPr="00411965">
              <w:rPr>
                <w:rFonts w:ascii="Times New Roman" w:hAnsi="Times New Roman" w:cs="Times New Roman"/>
                <w:color w:val="000000"/>
              </w:rPr>
              <w:t>G</w:t>
            </w:r>
          </w:p>
        </w:tc>
        <w:tc>
          <w:tcPr>
            <w:tcW w:w="105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277B49C2"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w:t>
            </w:r>
          </w:p>
        </w:tc>
        <w:tc>
          <w:tcPr>
            <w:tcW w:w="356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3FC96421" w14:textId="46863E6D" w:rsidR="000225B2" w:rsidRPr="00411965" w:rsidRDefault="0009090A" w:rsidP="008E608E">
            <w:pPr>
              <w:jc w:val="both"/>
              <w:rPr>
                <w:rFonts w:ascii="Times New Roman" w:hAnsi="Times New Roman" w:cs="Times New Roman"/>
                <w:color w:val="000000"/>
              </w:rPr>
            </w:pPr>
            <w:r w:rsidRPr="00411965">
              <w:rPr>
                <w:rFonts w:ascii="Times New Roman" w:hAnsi="Times New Roman" w:cs="Times New Roman"/>
                <w:color w:val="000000"/>
              </w:rPr>
              <w:t>Fertilizer emission factor</w:t>
            </w:r>
          </w:p>
        </w:tc>
        <w:tc>
          <w:tcPr>
            <w:tcW w:w="1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2C1318DC" w14:textId="1D16B1F5" w:rsidR="000225B2" w:rsidRPr="00411965" w:rsidRDefault="00FB6109" w:rsidP="008E608E">
            <w:pPr>
              <w:jc w:val="both"/>
              <w:rPr>
                <w:rFonts w:ascii="Times New Roman" w:hAnsi="Times New Roman" w:cs="Times New Roman"/>
                <w:color w:val="000000"/>
              </w:rPr>
            </w:pPr>
            <w:r w:rsidRPr="00411965">
              <w:rPr>
                <w:rFonts w:ascii="Times New Roman" w:hAnsi="Times New Roman" w:cs="Times New Roman"/>
                <w:color w:val="000000"/>
              </w:rPr>
              <w:t>*diagnostic parameter</w:t>
            </w:r>
          </w:p>
        </w:tc>
      </w:tr>
      <w:tr w:rsidR="000225B2" w:rsidRPr="00411965" w14:paraId="46279596" w14:textId="77777777" w:rsidTr="000225B2">
        <w:trPr>
          <w:trHeight w:val="616"/>
        </w:trPr>
        <w:tc>
          <w:tcPr>
            <w:tcW w:w="224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62EF967E"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NDEPRATE_DIAG</w:t>
            </w:r>
          </w:p>
        </w:tc>
        <w:tc>
          <w:tcPr>
            <w:tcW w:w="105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1C6D57E3"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w:t>
            </w:r>
          </w:p>
        </w:tc>
        <w:tc>
          <w:tcPr>
            <w:tcW w:w="356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29D15976" w14:textId="290A7070" w:rsidR="000225B2" w:rsidRPr="00411965" w:rsidRDefault="0009090A" w:rsidP="008E608E">
            <w:pPr>
              <w:jc w:val="both"/>
              <w:rPr>
                <w:rFonts w:ascii="Times New Roman" w:hAnsi="Times New Roman" w:cs="Times New Roman"/>
                <w:color w:val="000000"/>
              </w:rPr>
            </w:pPr>
            <w:r w:rsidRPr="00411965">
              <w:rPr>
                <w:rFonts w:ascii="Times New Roman" w:hAnsi="Times New Roman" w:cs="Times New Roman"/>
                <w:color w:val="000000"/>
              </w:rPr>
              <w:t xml:space="preserve">Daily average </w:t>
            </w:r>
            <w:r w:rsidR="000225B2" w:rsidRPr="00411965">
              <w:rPr>
                <w:rFonts w:ascii="Times New Roman" w:hAnsi="Times New Roman" w:cs="Times New Roman"/>
                <w:color w:val="000000"/>
              </w:rPr>
              <w:t>N deposition rate</w:t>
            </w:r>
          </w:p>
        </w:tc>
        <w:tc>
          <w:tcPr>
            <w:tcW w:w="1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5F61CDF8"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*used for continuous BDSNP run</w:t>
            </w:r>
          </w:p>
        </w:tc>
      </w:tr>
      <w:tr w:rsidR="000225B2" w:rsidRPr="00411965" w14:paraId="74881E7C" w14:textId="77777777" w:rsidTr="000225B2">
        <w:trPr>
          <w:trHeight w:val="503"/>
        </w:trPr>
        <w:tc>
          <w:tcPr>
            <w:tcW w:w="2243"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77A263F2"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CRFAVG</w:t>
            </w:r>
          </w:p>
        </w:tc>
        <w:tc>
          <w:tcPr>
            <w:tcW w:w="1057"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2BE12D8E"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w:t>
            </w:r>
          </w:p>
        </w:tc>
        <w:tc>
          <w:tcPr>
            <w:tcW w:w="3564"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789D76FA" w14:textId="140A10B6" w:rsidR="000225B2" w:rsidRPr="00411965" w:rsidRDefault="0009090A" w:rsidP="008E608E">
            <w:pPr>
              <w:jc w:val="both"/>
              <w:rPr>
                <w:rFonts w:ascii="Times New Roman" w:hAnsi="Times New Roman" w:cs="Times New Roman"/>
                <w:color w:val="000000"/>
              </w:rPr>
            </w:pPr>
            <w:r w:rsidRPr="00411965">
              <w:rPr>
                <w:rFonts w:ascii="Times New Roman" w:hAnsi="Times New Roman" w:cs="Times New Roman"/>
                <w:color w:val="000000"/>
              </w:rPr>
              <w:t>Daily a</w:t>
            </w:r>
            <w:r w:rsidR="000225B2" w:rsidRPr="00411965">
              <w:rPr>
                <w:rFonts w:ascii="Times New Roman" w:hAnsi="Times New Roman" w:cs="Times New Roman"/>
                <w:color w:val="000000"/>
              </w:rPr>
              <w:t>verage canopy reduction factor</w:t>
            </w:r>
          </w:p>
        </w:tc>
        <w:tc>
          <w:tcPr>
            <w:tcW w:w="1992"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tcPr>
          <w:p w14:paraId="4BEA3F38" w14:textId="76AA6786" w:rsidR="000225B2" w:rsidRPr="00411965" w:rsidRDefault="00FB6109" w:rsidP="008E608E">
            <w:pPr>
              <w:jc w:val="both"/>
              <w:rPr>
                <w:rFonts w:ascii="Times New Roman" w:hAnsi="Times New Roman" w:cs="Times New Roman"/>
                <w:color w:val="000000"/>
              </w:rPr>
            </w:pPr>
            <w:r w:rsidRPr="00411965">
              <w:rPr>
                <w:rFonts w:ascii="Times New Roman" w:hAnsi="Times New Roman" w:cs="Times New Roman"/>
                <w:color w:val="000000"/>
              </w:rPr>
              <w:t>*diagnostic parameter</w:t>
            </w:r>
          </w:p>
        </w:tc>
      </w:tr>
      <w:tr w:rsidR="000225B2" w:rsidRPr="00411965" w14:paraId="0651D741" w14:textId="77777777" w:rsidTr="000225B2">
        <w:trPr>
          <w:trHeight w:val="426"/>
        </w:trPr>
        <w:tc>
          <w:tcPr>
            <w:tcW w:w="2243" w:type="dxa"/>
            <w:tcBorders>
              <w:top w:val="single" w:sz="6" w:space="0" w:color="FFFFFF" w:themeColor="background1"/>
              <w:left w:val="single" w:sz="6" w:space="0" w:color="FFFFFF" w:themeColor="background1"/>
              <w:bottom w:val="single" w:sz="18" w:space="0" w:color="auto"/>
              <w:right w:val="single" w:sz="6" w:space="0" w:color="FFFFFF" w:themeColor="background1"/>
            </w:tcBorders>
          </w:tcPr>
          <w:p w14:paraId="25065E67"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PLUSEAVG</w:t>
            </w:r>
          </w:p>
        </w:tc>
        <w:tc>
          <w:tcPr>
            <w:tcW w:w="1057" w:type="dxa"/>
            <w:tcBorders>
              <w:top w:val="single" w:sz="6" w:space="0" w:color="FFFFFF" w:themeColor="background1"/>
              <w:left w:val="single" w:sz="6" w:space="0" w:color="FFFFFF" w:themeColor="background1"/>
              <w:bottom w:val="single" w:sz="18" w:space="0" w:color="auto"/>
              <w:right w:val="single" w:sz="6" w:space="0" w:color="FFFFFF" w:themeColor="background1"/>
            </w:tcBorders>
          </w:tcPr>
          <w:p w14:paraId="006069B7" w14:textId="77777777" w:rsidR="000225B2" w:rsidRPr="00411965" w:rsidRDefault="000225B2" w:rsidP="008E608E">
            <w:pPr>
              <w:jc w:val="both"/>
              <w:rPr>
                <w:rFonts w:ascii="Times New Roman" w:hAnsi="Times New Roman" w:cs="Times New Roman"/>
                <w:color w:val="000000"/>
              </w:rPr>
            </w:pPr>
            <w:r w:rsidRPr="00411965">
              <w:rPr>
                <w:rFonts w:ascii="Times New Roman" w:hAnsi="Times New Roman" w:cs="Times New Roman"/>
                <w:color w:val="000000"/>
              </w:rPr>
              <w:t>--</w:t>
            </w:r>
          </w:p>
        </w:tc>
        <w:tc>
          <w:tcPr>
            <w:tcW w:w="3564" w:type="dxa"/>
            <w:tcBorders>
              <w:top w:val="single" w:sz="6" w:space="0" w:color="FFFFFF" w:themeColor="background1"/>
              <w:left w:val="single" w:sz="6" w:space="0" w:color="FFFFFF" w:themeColor="background1"/>
              <w:bottom w:val="single" w:sz="18" w:space="0" w:color="auto"/>
              <w:right w:val="single" w:sz="6" w:space="0" w:color="FFFFFF" w:themeColor="background1"/>
            </w:tcBorders>
          </w:tcPr>
          <w:p w14:paraId="0DC45239" w14:textId="2330FA98" w:rsidR="000225B2" w:rsidRPr="00411965" w:rsidRDefault="0009090A" w:rsidP="008E608E">
            <w:pPr>
              <w:jc w:val="both"/>
              <w:rPr>
                <w:rFonts w:ascii="Times New Roman" w:hAnsi="Times New Roman" w:cs="Times New Roman"/>
                <w:color w:val="000000"/>
              </w:rPr>
            </w:pPr>
            <w:r w:rsidRPr="00411965">
              <w:rPr>
                <w:rFonts w:ascii="Times New Roman" w:hAnsi="Times New Roman" w:cs="Times New Roman"/>
                <w:color w:val="000000"/>
              </w:rPr>
              <w:t>Daily a</w:t>
            </w:r>
            <w:r w:rsidR="000225B2" w:rsidRPr="00411965">
              <w:rPr>
                <w:rFonts w:ascii="Times New Roman" w:hAnsi="Times New Roman" w:cs="Times New Roman"/>
                <w:color w:val="000000"/>
              </w:rPr>
              <w:t>verage pulse factor</w:t>
            </w:r>
          </w:p>
        </w:tc>
        <w:tc>
          <w:tcPr>
            <w:tcW w:w="1992" w:type="dxa"/>
            <w:tcBorders>
              <w:top w:val="single" w:sz="6" w:space="0" w:color="FFFFFF" w:themeColor="background1"/>
              <w:left w:val="single" w:sz="6" w:space="0" w:color="FFFFFF" w:themeColor="background1"/>
              <w:bottom w:val="single" w:sz="18" w:space="0" w:color="auto"/>
              <w:right w:val="single" w:sz="6" w:space="0" w:color="FFFFFF" w:themeColor="background1"/>
            </w:tcBorders>
          </w:tcPr>
          <w:p w14:paraId="3F9305C9" w14:textId="3090E367" w:rsidR="000225B2" w:rsidRPr="00411965" w:rsidRDefault="00FB6109" w:rsidP="008E608E">
            <w:pPr>
              <w:jc w:val="both"/>
              <w:rPr>
                <w:rFonts w:ascii="Times New Roman" w:hAnsi="Times New Roman" w:cs="Times New Roman"/>
                <w:color w:val="000000"/>
              </w:rPr>
            </w:pPr>
            <w:r w:rsidRPr="00411965">
              <w:rPr>
                <w:rFonts w:ascii="Times New Roman" w:hAnsi="Times New Roman" w:cs="Times New Roman"/>
                <w:color w:val="000000"/>
              </w:rPr>
              <w:t>*diagnostic parameter</w:t>
            </w:r>
          </w:p>
        </w:tc>
      </w:tr>
    </w:tbl>
    <w:p w14:paraId="774E50C1" w14:textId="68ADA56D" w:rsidR="000225B2" w:rsidRPr="00411965" w:rsidRDefault="000225B2" w:rsidP="008E608E">
      <w:pPr>
        <w:pStyle w:val="Caption"/>
        <w:jc w:val="both"/>
        <w:rPr>
          <w:rFonts w:ascii="Times New Roman" w:hAnsi="Times New Roman" w:cs="Times New Roman"/>
          <w:color w:val="auto"/>
          <w:sz w:val="24"/>
          <w:szCs w:val="24"/>
        </w:rPr>
      </w:pPr>
      <w:bookmarkStart w:id="42" w:name="_Toc450945231"/>
      <w:r w:rsidRPr="00411965">
        <w:rPr>
          <w:rFonts w:ascii="Times New Roman" w:hAnsi="Times New Roman" w:cs="Times New Roman"/>
          <w:color w:val="auto"/>
          <w:sz w:val="24"/>
          <w:szCs w:val="24"/>
        </w:rPr>
        <w:t xml:space="preserve">Table </w:t>
      </w:r>
      <w:r w:rsidR="004A5956">
        <w:rPr>
          <w:rFonts w:ascii="Times New Roman" w:hAnsi="Times New Roman" w:cs="Times New Roman"/>
          <w:color w:val="auto"/>
          <w:sz w:val="24"/>
          <w:szCs w:val="24"/>
        </w:rPr>
        <w:t>1</w:t>
      </w:r>
      <w:r w:rsidRPr="00411965">
        <w:rPr>
          <w:rFonts w:ascii="Times New Roman" w:hAnsi="Times New Roman" w:cs="Times New Roman"/>
          <w:color w:val="auto"/>
          <w:sz w:val="24"/>
          <w:szCs w:val="24"/>
        </w:rPr>
        <w:t xml:space="preserve"> List of output variables from SOILINSTATE (restart file)</w:t>
      </w:r>
      <w:bookmarkEnd w:id="42"/>
    </w:p>
    <w:p w14:paraId="7C731490" w14:textId="77777777" w:rsidR="000225B2" w:rsidRPr="00411965" w:rsidRDefault="000225B2" w:rsidP="008E608E">
      <w:pPr>
        <w:jc w:val="both"/>
        <w:rPr>
          <w:rFonts w:ascii="Times New Roman" w:hAnsi="Times New Roman" w:cs="Times New Roman"/>
          <w:b/>
          <w:bCs/>
          <w:color w:val="4F81BD" w:themeColor="accent1"/>
          <w:sz w:val="18"/>
          <w:szCs w:val="18"/>
        </w:rPr>
      </w:pPr>
      <w:r w:rsidRPr="00411965">
        <w:rPr>
          <w:rFonts w:ascii="Times New Roman" w:hAnsi="Times New Roman" w:cs="Times New Roman"/>
        </w:rPr>
        <w:br w:type="page"/>
      </w:r>
    </w:p>
    <w:p w14:paraId="1A9CBAB6" w14:textId="59FE8C5E" w:rsidR="00DE5948" w:rsidRPr="00411965" w:rsidRDefault="00DE5948" w:rsidP="008E608E">
      <w:pPr>
        <w:pStyle w:val="Heading1"/>
        <w:jc w:val="both"/>
        <w:rPr>
          <w:rFonts w:cs="Times New Roman"/>
        </w:rPr>
      </w:pPr>
      <w:bookmarkStart w:id="43" w:name="_Toc450954833"/>
      <w:r w:rsidRPr="00411965">
        <w:rPr>
          <w:rFonts w:cs="Times New Roman"/>
        </w:rPr>
        <w:lastRenderedPageBreak/>
        <w:t>Reference</w:t>
      </w:r>
      <w:bookmarkEnd w:id="43"/>
    </w:p>
    <w:p w14:paraId="6D7B2865" w14:textId="77777777" w:rsidR="00BB6CEF" w:rsidRPr="00411965" w:rsidRDefault="00BB6CEF" w:rsidP="008E608E">
      <w:pPr>
        <w:ind w:left="720" w:hanging="720"/>
        <w:jc w:val="both"/>
        <w:rPr>
          <w:rFonts w:ascii="Times New Roman" w:hAnsi="Times New Roman" w:cs="Times New Roman"/>
        </w:rPr>
      </w:pPr>
    </w:p>
    <w:p w14:paraId="2EB1A184" w14:textId="43E6AB0B" w:rsidR="00872D5B" w:rsidRPr="00411965" w:rsidRDefault="00776B7A" w:rsidP="008E608E">
      <w:pPr>
        <w:spacing w:before="120" w:after="240"/>
        <w:ind w:left="720" w:hanging="720"/>
        <w:jc w:val="both"/>
        <w:rPr>
          <w:rFonts w:ascii="Times New Roman" w:eastAsia="Calibri" w:hAnsi="Times New Roman" w:cs="Times New Roman"/>
          <w:noProof/>
        </w:rPr>
      </w:pPr>
      <w:bookmarkStart w:id="44" w:name="_ENREF_3"/>
      <w:r w:rsidRPr="00411965">
        <w:rPr>
          <w:rFonts w:ascii="Times New Roman" w:eastAsia="Calibri" w:hAnsi="Times New Roman" w:cs="Times New Roman"/>
          <w:noProof/>
        </w:rPr>
        <w:t xml:space="preserve">Cooter, E. J., </w:t>
      </w:r>
      <w:r w:rsidR="00872D5B" w:rsidRPr="00411965">
        <w:rPr>
          <w:rFonts w:ascii="Times New Roman" w:eastAsia="Calibri" w:hAnsi="Times New Roman" w:cs="Times New Roman"/>
          <w:noProof/>
        </w:rPr>
        <w:t>Bash,</w:t>
      </w:r>
      <w:r w:rsidRPr="00411965">
        <w:rPr>
          <w:rFonts w:ascii="Times New Roman" w:eastAsia="Calibri" w:hAnsi="Times New Roman" w:cs="Times New Roman"/>
          <w:noProof/>
        </w:rPr>
        <w:t xml:space="preserve"> J.O., </w:t>
      </w:r>
      <w:r w:rsidR="00872D5B" w:rsidRPr="00411965">
        <w:rPr>
          <w:rFonts w:ascii="Times New Roman" w:eastAsia="Calibri" w:hAnsi="Times New Roman" w:cs="Times New Roman"/>
          <w:noProof/>
        </w:rPr>
        <w:t>Benson,</w:t>
      </w:r>
      <w:r w:rsidRPr="00411965">
        <w:rPr>
          <w:rFonts w:ascii="Times New Roman" w:eastAsia="Calibri" w:hAnsi="Times New Roman" w:cs="Times New Roman"/>
          <w:noProof/>
        </w:rPr>
        <w:t xml:space="preserve"> V., and </w:t>
      </w:r>
      <w:r w:rsidR="00872D5B" w:rsidRPr="00411965">
        <w:rPr>
          <w:rFonts w:ascii="Times New Roman" w:eastAsia="Calibri" w:hAnsi="Times New Roman" w:cs="Times New Roman"/>
          <w:noProof/>
        </w:rPr>
        <w:t>Ran</w:t>
      </w:r>
      <w:r w:rsidRPr="00411965">
        <w:rPr>
          <w:rFonts w:ascii="Times New Roman" w:eastAsia="Calibri" w:hAnsi="Times New Roman" w:cs="Times New Roman"/>
          <w:noProof/>
        </w:rPr>
        <w:t>, L</w:t>
      </w:r>
      <w:r w:rsidR="005F064B" w:rsidRPr="00411965">
        <w:rPr>
          <w:rFonts w:ascii="Times New Roman" w:eastAsia="Calibri" w:hAnsi="Times New Roman" w:cs="Times New Roman"/>
          <w:noProof/>
        </w:rPr>
        <w:t>.</w:t>
      </w:r>
      <w:r w:rsidR="00705A25" w:rsidRPr="00411965">
        <w:rPr>
          <w:rFonts w:ascii="Times New Roman" w:eastAsia="Calibri" w:hAnsi="Times New Roman" w:cs="Times New Roman"/>
          <w:noProof/>
        </w:rPr>
        <w:t xml:space="preserve"> (2012) </w:t>
      </w:r>
      <w:r w:rsidR="00872D5B" w:rsidRPr="00411965">
        <w:rPr>
          <w:rFonts w:ascii="Times New Roman" w:eastAsia="Calibri" w:hAnsi="Times New Roman" w:cs="Times New Roman"/>
          <w:noProof/>
        </w:rPr>
        <w:t>Linking agricultural crop management and air quality models for regional to natio</w:t>
      </w:r>
      <w:r w:rsidR="00705A25" w:rsidRPr="00411965">
        <w:rPr>
          <w:rFonts w:ascii="Times New Roman" w:eastAsia="Calibri" w:hAnsi="Times New Roman" w:cs="Times New Roman"/>
          <w:noProof/>
        </w:rPr>
        <w:t xml:space="preserve">nal-scale nitrogen assessments. </w:t>
      </w:r>
      <w:r w:rsidR="00705A25" w:rsidRPr="00411965">
        <w:rPr>
          <w:rFonts w:ascii="Times New Roman" w:eastAsia="Calibri" w:hAnsi="Times New Roman" w:cs="Times New Roman"/>
          <w:i/>
          <w:noProof/>
        </w:rPr>
        <w:t>Biogeosciences</w:t>
      </w:r>
      <w:r w:rsidR="00705A25" w:rsidRPr="00411965">
        <w:rPr>
          <w:rFonts w:ascii="Times New Roman" w:eastAsia="Calibri" w:hAnsi="Times New Roman" w:cs="Times New Roman"/>
          <w:noProof/>
        </w:rPr>
        <w:t>, 9, no. 10</w:t>
      </w:r>
      <w:r w:rsidR="00872D5B" w:rsidRPr="00411965">
        <w:rPr>
          <w:rFonts w:ascii="Times New Roman" w:eastAsia="Calibri" w:hAnsi="Times New Roman" w:cs="Times New Roman"/>
          <w:noProof/>
        </w:rPr>
        <w:t>: 4023-4035.</w:t>
      </w:r>
    </w:p>
    <w:p w14:paraId="191CCB50" w14:textId="51229987" w:rsidR="00D53644" w:rsidRPr="00411965" w:rsidRDefault="00D53644" w:rsidP="008E608E">
      <w:pPr>
        <w:spacing w:before="120" w:after="240"/>
        <w:ind w:left="720" w:hanging="720"/>
        <w:jc w:val="both"/>
        <w:rPr>
          <w:rFonts w:ascii="Times New Roman" w:eastAsia="Calibri" w:hAnsi="Times New Roman" w:cs="Times New Roman"/>
          <w:noProof/>
        </w:rPr>
      </w:pPr>
      <w:r w:rsidRPr="00411965">
        <w:rPr>
          <w:rFonts w:ascii="Times New Roman" w:eastAsia="Calibri" w:hAnsi="Times New Roman" w:cs="Times New Roman"/>
          <w:noProof/>
        </w:rPr>
        <w:t>Hudman, R. C</w:t>
      </w:r>
      <w:r w:rsidR="005F064B" w:rsidRPr="00411965">
        <w:rPr>
          <w:rFonts w:ascii="Times New Roman" w:eastAsia="Calibri" w:hAnsi="Times New Roman" w:cs="Times New Roman"/>
          <w:noProof/>
        </w:rPr>
        <w:t xml:space="preserve">., </w:t>
      </w:r>
      <w:r w:rsidR="009E3728" w:rsidRPr="00411965">
        <w:rPr>
          <w:rFonts w:ascii="Times New Roman" w:eastAsia="Calibri" w:hAnsi="Times New Roman" w:cs="Times New Roman"/>
          <w:noProof/>
        </w:rPr>
        <w:t>Russell,</w:t>
      </w:r>
      <w:r w:rsidR="005F064B" w:rsidRPr="00411965">
        <w:rPr>
          <w:rFonts w:ascii="Times New Roman" w:eastAsia="Calibri" w:hAnsi="Times New Roman" w:cs="Times New Roman"/>
          <w:noProof/>
        </w:rPr>
        <w:t xml:space="preserve"> A.R., </w:t>
      </w:r>
      <w:r w:rsidR="009E3728" w:rsidRPr="00411965">
        <w:rPr>
          <w:rFonts w:ascii="Times New Roman" w:eastAsia="Calibri" w:hAnsi="Times New Roman" w:cs="Times New Roman"/>
          <w:noProof/>
        </w:rPr>
        <w:t>Valin,</w:t>
      </w:r>
      <w:r w:rsidR="005F064B" w:rsidRPr="00411965">
        <w:rPr>
          <w:rFonts w:ascii="Times New Roman" w:eastAsia="Calibri" w:hAnsi="Times New Roman" w:cs="Times New Roman"/>
          <w:noProof/>
        </w:rPr>
        <w:t xml:space="preserve"> L.C.,</w:t>
      </w:r>
      <w:r w:rsidR="009E3728" w:rsidRPr="00411965">
        <w:rPr>
          <w:rFonts w:ascii="Times New Roman" w:eastAsia="Calibri" w:hAnsi="Times New Roman" w:cs="Times New Roman"/>
          <w:noProof/>
        </w:rPr>
        <w:t xml:space="preserve"> and </w:t>
      </w:r>
      <w:r w:rsidRPr="00411965">
        <w:rPr>
          <w:rFonts w:ascii="Times New Roman" w:eastAsia="Calibri" w:hAnsi="Times New Roman" w:cs="Times New Roman"/>
          <w:noProof/>
        </w:rPr>
        <w:t>Cohen</w:t>
      </w:r>
      <w:r w:rsidR="005F064B" w:rsidRPr="00411965">
        <w:rPr>
          <w:rFonts w:ascii="Times New Roman" w:eastAsia="Calibri" w:hAnsi="Times New Roman" w:cs="Times New Roman"/>
          <w:noProof/>
        </w:rPr>
        <w:t>, R.C.</w:t>
      </w:r>
      <w:r w:rsidRPr="00411965">
        <w:rPr>
          <w:rFonts w:ascii="Times New Roman" w:eastAsia="Calibri" w:hAnsi="Times New Roman" w:cs="Times New Roman"/>
          <w:noProof/>
        </w:rPr>
        <w:t xml:space="preserve"> (2010) Interannual variability in soil nitric oxide emissions over the United States as viewed from space. </w:t>
      </w:r>
      <w:r w:rsidRPr="00411965">
        <w:rPr>
          <w:rFonts w:ascii="Times New Roman" w:eastAsia="Calibri" w:hAnsi="Times New Roman" w:cs="Times New Roman"/>
          <w:i/>
          <w:noProof/>
        </w:rPr>
        <w:t>Atmospheric Chemistry and Physics,</w:t>
      </w:r>
      <w:r w:rsidRPr="00411965">
        <w:rPr>
          <w:rFonts w:ascii="Times New Roman" w:eastAsia="Calibri" w:hAnsi="Times New Roman" w:cs="Times New Roman"/>
          <w:noProof/>
        </w:rPr>
        <w:t xml:space="preserve"> 10</w:t>
      </w:r>
      <w:r w:rsidRPr="00411965">
        <w:rPr>
          <w:rFonts w:ascii="Times New Roman" w:eastAsia="Calibri" w:hAnsi="Times New Roman" w:cs="Times New Roman"/>
          <w:b/>
          <w:noProof/>
        </w:rPr>
        <w:t>,</w:t>
      </w:r>
      <w:r w:rsidRPr="00411965">
        <w:rPr>
          <w:rFonts w:ascii="Times New Roman" w:eastAsia="Calibri" w:hAnsi="Times New Roman" w:cs="Times New Roman"/>
          <w:noProof/>
        </w:rPr>
        <w:t xml:space="preserve"> 9943-9952.</w:t>
      </w:r>
      <w:bookmarkEnd w:id="44"/>
    </w:p>
    <w:p w14:paraId="2B67FAAC" w14:textId="1330BAFC" w:rsidR="00BB6CEF" w:rsidRPr="00411965" w:rsidRDefault="00D53644" w:rsidP="008E608E">
      <w:pPr>
        <w:spacing w:before="120" w:after="240"/>
        <w:ind w:left="720" w:hanging="720"/>
        <w:jc w:val="both"/>
        <w:rPr>
          <w:rFonts w:ascii="Times New Roman" w:eastAsia="Calibri" w:hAnsi="Times New Roman" w:cs="Times New Roman"/>
        </w:rPr>
      </w:pPr>
      <w:proofErr w:type="spellStart"/>
      <w:r w:rsidRPr="00411965">
        <w:rPr>
          <w:rFonts w:ascii="Times New Roman" w:eastAsia="Calibri" w:hAnsi="Times New Roman" w:cs="Times New Roman"/>
        </w:rPr>
        <w:t>Hudman</w:t>
      </w:r>
      <w:proofErr w:type="spellEnd"/>
      <w:r w:rsidRPr="00411965">
        <w:rPr>
          <w:rFonts w:ascii="Times New Roman" w:eastAsia="Calibri" w:hAnsi="Times New Roman" w:cs="Times New Roman"/>
        </w:rPr>
        <w:t>, R. C., Moore, N. E., Mebust, A. K., Martin, R. V., Russell, A. R., Valin,</w:t>
      </w:r>
      <w:r w:rsidR="005F064B" w:rsidRPr="00411965">
        <w:rPr>
          <w:rFonts w:ascii="Times New Roman" w:eastAsia="Calibri" w:hAnsi="Times New Roman" w:cs="Times New Roman"/>
        </w:rPr>
        <w:t xml:space="preserve"> L. C., and Cohen, R. C. (2012)</w:t>
      </w:r>
      <w:r w:rsidRPr="00411965">
        <w:rPr>
          <w:rFonts w:ascii="Times New Roman" w:eastAsia="Calibri" w:hAnsi="Times New Roman" w:cs="Times New Roman"/>
        </w:rPr>
        <w:t xml:space="preserve"> Steps towards a mechanistic model of global soil nitric oxide emissions: implementation and space based-constraints, </w:t>
      </w:r>
      <w:r w:rsidR="00164B58" w:rsidRPr="00411965">
        <w:rPr>
          <w:rFonts w:ascii="Times New Roman" w:eastAsia="Calibri" w:hAnsi="Times New Roman" w:cs="Times New Roman"/>
          <w:i/>
          <w:noProof/>
        </w:rPr>
        <w:t>Atmospheric Chemistry and Physics</w:t>
      </w:r>
      <w:r w:rsidRPr="00411965">
        <w:rPr>
          <w:rFonts w:ascii="Times New Roman" w:eastAsia="Calibri" w:hAnsi="Times New Roman" w:cs="Times New Roman"/>
        </w:rPr>
        <w:t>, 12, 7779-7795, doi:10.5194/acp-12-7779-2012</w:t>
      </w:r>
      <w:r w:rsidR="00BB6CEF" w:rsidRPr="00411965">
        <w:rPr>
          <w:rFonts w:ascii="Times New Roman" w:eastAsia="Calibri" w:hAnsi="Times New Roman" w:cs="Times New Roman"/>
        </w:rPr>
        <w:t>.</w:t>
      </w:r>
    </w:p>
    <w:p w14:paraId="38FA5F09" w14:textId="677E6164" w:rsidR="00D63C65" w:rsidRPr="00411965" w:rsidRDefault="005F064B" w:rsidP="008E608E">
      <w:pPr>
        <w:spacing w:before="120" w:after="240"/>
        <w:ind w:left="720" w:hanging="720"/>
        <w:jc w:val="both"/>
        <w:rPr>
          <w:rFonts w:ascii="Times New Roman" w:eastAsia="Calibri" w:hAnsi="Times New Roman" w:cs="Times New Roman"/>
        </w:rPr>
      </w:pPr>
      <w:proofErr w:type="spellStart"/>
      <w:r w:rsidRPr="00411965">
        <w:rPr>
          <w:rFonts w:ascii="Times New Roman" w:eastAsia="Calibri" w:hAnsi="Times New Roman" w:cs="Times New Roman"/>
        </w:rPr>
        <w:t>Kottek</w:t>
      </w:r>
      <w:proofErr w:type="spellEnd"/>
      <w:r w:rsidRPr="00411965">
        <w:rPr>
          <w:rFonts w:ascii="Times New Roman" w:eastAsia="Calibri" w:hAnsi="Times New Roman" w:cs="Times New Roman"/>
        </w:rPr>
        <w:t xml:space="preserve">, M., </w:t>
      </w:r>
      <w:proofErr w:type="spellStart"/>
      <w:r w:rsidRPr="00411965">
        <w:rPr>
          <w:rFonts w:ascii="Times New Roman" w:eastAsia="Calibri" w:hAnsi="Times New Roman" w:cs="Times New Roman"/>
        </w:rPr>
        <w:t>Grieser</w:t>
      </w:r>
      <w:proofErr w:type="spellEnd"/>
      <w:r w:rsidRPr="00411965">
        <w:rPr>
          <w:rFonts w:ascii="Times New Roman" w:eastAsia="Calibri" w:hAnsi="Times New Roman" w:cs="Times New Roman"/>
        </w:rPr>
        <w:t xml:space="preserve">, J., </w:t>
      </w:r>
      <w:r w:rsidR="00872D5B" w:rsidRPr="00411965">
        <w:rPr>
          <w:rFonts w:ascii="Times New Roman" w:eastAsia="Calibri" w:hAnsi="Times New Roman" w:cs="Times New Roman"/>
        </w:rPr>
        <w:t>Beck,</w:t>
      </w:r>
      <w:r w:rsidRPr="00411965">
        <w:rPr>
          <w:rFonts w:ascii="Times New Roman" w:eastAsia="Calibri" w:hAnsi="Times New Roman" w:cs="Times New Roman"/>
        </w:rPr>
        <w:t xml:space="preserve"> C.,</w:t>
      </w:r>
      <w:r w:rsidR="00872D5B" w:rsidRPr="00411965">
        <w:rPr>
          <w:rFonts w:ascii="Times New Roman" w:eastAsia="Calibri" w:hAnsi="Times New Roman" w:cs="Times New Roman"/>
        </w:rPr>
        <w:t xml:space="preserve"> </w:t>
      </w:r>
      <w:r w:rsidRPr="00411965">
        <w:rPr>
          <w:rFonts w:ascii="Times New Roman" w:eastAsia="Calibri" w:hAnsi="Times New Roman" w:cs="Times New Roman"/>
        </w:rPr>
        <w:t xml:space="preserve">Rudolf, B., and </w:t>
      </w:r>
      <w:proofErr w:type="spellStart"/>
      <w:r w:rsidRPr="00411965">
        <w:rPr>
          <w:rFonts w:ascii="Times New Roman" w:eastAsia="Calibri" w:hAnsi="Times New Roman" w:cs="Times New Roman"/>
        </w:rPr>
        <w:t>Rubel</w:t>
      </w:r>
      <w:proofErr w:type="spellEnd"/>
      <w:r w:rsidRPr="00411965">
        <w:rPr>
          <w:rFonts w:ascii="Times New Roman" w:eastAsia="Calibri" w:hAnsi="Times New Roman" w:cs="Times New Roman"/>
        </w:rPr>
        <w:t>, F. (2006)</w:t>
      </w:r>
      <w:r w:rsidR="00872D5B" w:rsidRPr="00411965">
        <w:rPr>
          <w:rFonts w:ascii="Times New Roman" w:eastAsia="Calibri" w:hAnsi="Times New Roman" w:cs="Times New Roman"/>
        </w:rPr>
        <w:t xml:space="preserve"> World Map of the </w:t>
      </w:r>
      <w:proofErr w:type="spellStart"/>
      <w:r w:rsidR="00872D5B" w:rsidRPr="00411965">
        <w:rPr>
          <w:rFonts w:ascii="Times New Roman" w:eastAsia="Calibri" w:hAnsi="Times New Roman" w:cs="Times New Roman"/>
        </w:rPr>
        <w:t>Köppen</w:t>
      </w:r>
      <w:proofErr w:type="spellEnd"/>
      <w:r w:rsidR="00872D5B" w:rsidRPr="00411965">
        <w:rPr>
          <w:rFonts w:ascii="Times New Roman" w:eastAsia="Calibri" w:hAnsi="Times New Roman" w:cs="Times New Roman"/>
        </w:rPr>
        <w:t xml:space="preserve">-Geiger climate classification updated. </w:t>
      </w:r>
      <w:proofErr w:type="spellStart"/>
      <w:proofErr w:type="gramStart"/>
      <w:r w:rsidR="00872D5B" w:rsidRPr="00411965">
        <w:rPr>
          <w:rFonts w:ascii="Times New Roman" w:eastAsia="Calibri" w:hAnsi="Times New Roman" w:cs="Times New Roman"/>
          <w:i/>
        </w:rPr>
        <w:t>Meteorologische</w:t>
      </w:r>
      <w:proofErr w:type="spellEnd"/>
      <w:r w:rsidR="00872D5B" w:rsidRPr="00411965">
        <w:rPr>
          <w:rFonts w:ascii="Times New Roman" w:eastAsia="Calibri" w:hAnsi="Times New Roman" w:cs="Times New Roman"/>
          <w:i/>
        </w:rPr>
        <w:t xml:space="preserve">  </w:t>
      </w:r>
      <w:proofErr w:type="spellStart"/>
      <w:r w:rsidR="00872D5B" w:rsidRPr="00411965">
        <w:rPr>
          <w:rFonts w:ascii="Times New Roman" w:eastAsia="Calibri" w:hAnsi="Times New Roman" w:cs="Times New Roman"/>
          <w:i/>
        </w:rPr>
        <w:t>Zeitshrift</w:t>
      </w:r>
      <w:proofErr w:type="spellEnd"/>
      <w:proofErr w:type="gramEnd"/>
      <w:r w:rsidR="00872D5B" w:rsidRPr="00411965">
        <w:rPr>
          <w:rFonts w:ascii="Times New Roman" w:eastAsia="Calibri" w:hAnsi="Times New Roman" w:cs="Times New Roman"/>
        </w:rPr>
        <w:t>, 15, 259-263. DOI: 10.1127/0941-2948/2006/0130.</w:t>
      </w:r>
    </w:p>
    <w:p w14:paraId="18D3EC72" w14:textId="7620E858" w:rsidR="00D53644" w:rsidRPr="00411965" w:rsidRDefault="00D53644" w:rsidP="008E608E">
      <w:pPr>
        <w:spacing w:before="120" w:after="240"/>
        <w:ind w:left="480" w:hanging="480"/>
        <w:jc w:val="both"/>
        <w:rPr>
          <w:rFonts w:ascii="Times New Roman" w:eastAsia="Times New Roman" w:hAnsi="Times New Roman" w:cs="Times New Roman"/>
        </w:rPr>
      </w:pPr>
      <w:r w:rsidRPr="00411965">
        <w:rPr>
          <w:rFonts w:ascii="Times New Roman" w:eastAsia="Times New Roman" w:hAnsi="Times New Roman" w:cs="Times New Roman"/>
        </w:rPr>
        <w:t>Pleim, J. E</w:t>
      </w:r>
      <w:r w:rsidR="00BE591E" w:rsidRPr="00411965">
        <w:rPr>
          <w:rFonts w:ascii="Times New Roman" w:eastAsia="Times New Roman" w:hAnsi="Times New Roman" w:cs="Times New Roman"/>
        </w:rPr>
        <w:t xml:space="preserve"> and </w:t>
      </w:r>
      <w:r w:rsidR="00731ACB" w:rsidRPr="00411965">
        <w:rPr>
          <w:rFonts w:ascii="Times New Roman" w:eastAsia="Times New Roman" w:hAnsi="Times New Roman" w:cs="Times New Roman"/>
        </w:rPr>
        <w:t xml:space="preserve">A. </w:t>
      </w:r>
      <w:proofErr w:type="spellStart"/>
      <w:r w:rsidRPr="00411965">
        <w:rPr>
          <w:rFonts w:ascii="Times New Roman" w:eastAsia="Times New Roman" w:hAnsi="Times New Roman" w:cs="Times New Roman"/>
        </w:rPr>
        <w:t>X</w:t>
      </w:r>
      <w:r w:rsidR="00BE591E" w:rsidRPr="00411965">
        <w:rPr>
          <w:rFonts w:ascii="Times New Roman" w:eastAsia="Times New Roman" w:hAnsi="Times New Roman" w:cs="Times New Roman"/>
        </w:rPr>
        <w:t>iu</w:t>
      </w:r>
      <w:proofErr w:type="spellEnd"/>
      <w:r w:rsidRPr="00411965">
        <w:rPr>
          <w:rFonts w:ascii="Times New Roman" w:eastAsia="Times New Roman" w:hAnsi="Times New Roman" w:cs="Times New Roman"/>
        </w:rPr>
        <w:t xml:space="preserve"> (</w:t>
      </w:r>
      <w:r w:rsidR="00B30582" w:rsidRPr="00411965">
        <w:rPr>
          <w:rFonts w:ascii="Times New Roman" w:eastAsia="Times New Roman" w:hAnsi="Times New Roman" w:cs="Times New Roman"/>
        </w:rPr>
        <w:t>2003</w:t>
      </w:r>
      <w:r w:rsidR="00DD0C9F" w:rsidRPr="00411965">
        <w:rPr>
          <w:rFonts w:ascii="Times New Roman" w:eastAsia="Times New Roman" w:hAnsi="Times New Roman" w:cs="Times New Roman"/>
        </w:rPr>
        <w:t>)</w:t>
      </w:r>
      <w:r w:rsidR="00731ACB" w:rsidRPr="00411965">
        <w:rPr>
          <w:rFonts w:ascii="Times New Roman" w:eastAsia="Times New Roman" w:hAnsi="Times New Roman" w:cs="Times New Roman"/>
        </w:rPr>
        <w:t>.</w:t>
      </w:r>
      <w:r w:rsidRPr="00411965">
        <w:rPr>
          <w:rFonts w:ascii="Times New Roman" w:eastAsia="Times New Roman" w:hAnsi="Times New Roman" w:cs="Times New Roman"/>
        </w:rPr>
        <w:t xml:space="preserve"> Development of a </w:t>
      </w:r>
      <w:r w:rsidR="00DD0C9F" w:rsidRPr="00411965">
        <w:rPr>
          <w:rFonts w:ascii="Times New Roman" w:eastAsia="Times New Roman" w:hAnsi="Times New Roman" w:cs="Times New Roman"/>
        </w:rPr>
        <w:t>l</w:t>
      </w:r>
      <w:r w:rsidRPr="00411965">
        <w:rPr>
          <w:rFonts w:ascii="Times New Roman" w:eastAsia="Times New Roman" w:hAnsi="Times New Roman" w:cs="Times New Roman"/>
        </w:rPr>
        <w:t xml:space="preserve">and </w:t>
      </w:r>
      <w:r w:rsidR="00DD0C9F" w:rsidRPr="00411965">
        <w:rPr>
          <w:rFonts w:ascii="Times New Roman" w:eastAsia="Times New Roman" w:hAnsi="Times New Roman" w:cs="Times New Roman"/>
        </w:rPr>
        <w:t>s</w:t>
      </w:r>
      <w:r w:rsidRPr="00411965">
        <w:rPr>
          <w:rFonts w:ascii="Times New Roman" w:eastAsia="Times New Roman" w:hAnsi="Times New Roman" w:cs="Times New Roman"/>
        </w:rPr>
        <w:t xml:space="preserve">urface </w:t>
      </w:r>
      <w:r w:rsidR="00DD0C9F" w:rsidRPr="00411965">
        <w:rPr>
          <w:rFonts w:ascii="Times New Roman" w:eastAsia="Times New Roman" w:hAnsi="Times New Roman" w:cs="Times New Roman"/>
        </w:rPr>
        <w:t>m</w:t>
      </w:r>
      <w:r w:rsidRPr="00411965">
        <w:rPr>
          <w:rFonts w:ascii="Times New Roman" w:eastAsia="Times New Roman" w:hAnsi="Times New Roman" w:cs="Times New Roman"/>
        </w:rPr>
        <w:t>odel</w:t>
      </w:r>
      <w:r w:rsidR="00DD0C9F" w:rsidRPr="00411965">
        <w:rPr>
          <w:rFonts w:ascii="Times New Roman" w:eastAsia="Times New Roman" w:hAnsi="Times New Roman" w:cs="Times New Roman"/>
        </w:rPr>
        <w:t xml:space="preserve">. Part II: data assimilation. </w:t>
      </w:r>
      <w:r w:rsidR="00DD0C9F" w:rsidRPr="00411965">
        <w:rPr>
          <w:rFonts w:ascii="Times New Roman" w:eastAsia="Times New Roman" w:hAnsi="Times New Roman" w:cs="Times New Roman"/>
          <w:i/>
          <w:iCs/>
        </w:rPr>
        <w:t>Journal of Applied Meteorology</w:t>
      </w:r>
      <w:r w:rsidR="00DD0C9F" w:rsidRPr="00411965">
        <w:rPr>
          <w:rFonts w:ascii="Times New Roman" w:eastAsia="Times New Roman" w:hAnsi="Times New Roman" w:cs="Times New Roman"/>
          <w:iCs/>
        </w:rPr>
        <w:t>,</w:t>
      </w:r>
      <w:r w:rsidRPr="00411965">
        <w:rPr>
          <w:rFonts w:ascii="Times New Roman" w:eastAsia="Times New Roman" w:hAnsi="Times New Roman" w:cs="Times New Roman"/>
          <w:i/>
          <w:iCs/>
        </w:rPr>
        <w:t xml:space="preserve"> </w:t>
      </w:r>
      <w:r w:rsidRPr="00411965">
        <w:rPr>
          <w:rFonts w:ascii="Times New Roman" w:eastAsia="Times New Roman" w:hAnsi="Times New Roman" w:cs="Times New Roman"/>
          <w:iCs/>
        </w:rPr>
        <w:t>42</w:t>
      </w:r>
      <w:r w:rsidRPr="00411965">
        <w:rPr>
          <w:rFonts w:ascii="Times New Roman" w:eastAsia="Times New Roman" w:hAnsi="Times New Roman" w:cs="Times New Roman"/>
        </w:rPr>
        <w:t>(12)</w:t>
      </w:r>
      <w:r w:rsidR="004428E4" w:rsidRPr="00411965">
        <w:rPr>
          <w:rFonts w:ascii="Times New Roman" w:eastAsia="Times New Roman" w:hAnsi="Times New Roman" w:cs="Times New Roman"/>
        </w:rPr>
        <w:t>, 1811-1822</w:t>
      </w:r>
      <w:r w:rsidRPr="00411965">
        <w:rPr>
          <w:rFonts w:ascii="Times New Roman" w:eastAsia="Times New Roman" w:hAnsi="Times New Roman" w:cs="Times New Roman"/>
        </w:rPr>
        <w:t>.</w:t>
      </w:r>
    </w:p>
    <w:p w14:paraId="160E41CE" w14:textId="783C9CE8" w:rsidR="00B30582" w:rsidRPr="00411965" w:rsidRDefault="00B30582" w:rsidP="008E608E">
      <w:pPr>
        <w:spacing w:before="120" w:after="240"/>
        <w:ind w:left="480" w:hanging="480"/>
        <w:jc w:val="both"/>
        <w:rPr>
          <w:rFonts w:ascii="Times New Roman" w:eastAsia="Times New Roman" w:hAnsi="Times New Roman" w:cs="Times New Roman"/>
        </w:rPr>
      </w:pPr>
      <w:r w:rsidRPr="00411965">
        <w:rPr>
          <w:rFonts w:ascii="Times New Roman" w:eastAsia="Times New Roman" w:hAnsi="Times New Roman" w:cs="Times New Roman"/>
        </w:rPr>
        <w:t>Potter, P</w:t>
      </w:r>
      <w:r w:rsidR="00A40F74" w:rsidRPr="00411965">
        <w:rPr>
          <w:rFonts w:ascii="Times New Roman" w:eastAsia="Times New Roman" w:hAnsi="Times New Roman" w:cs="Times New Roman"/>
        </w:rPr>
        <w:t>.</w:t>
      </w:r>
      <w:r w:rsidRPr="00411965">
        <w:rPr>
          <w:rFonts w:ascii="Times New Roman" w:eastAsia="Times New Roman" w:hAnsi="Times New Roman" w:cs="Times New Roman"/>
        </w:rPr>
        <w:t xml:space="preserve">, </w:t>
      </w:r>
      <w:proofErr w:type="spellStart"/>
      <w:r w:rsidRPr="00411965">
        <w:rPr>
          <w:rFonts w:ascii="Times New Roman" w:eastAsia="Times New Roman" w:hAnsi="Times New Roman" w:cs="Times New Roman"/>
        </w:rPr>
        <w:t>Navin</w:t>
      </w:r>
      <w:proofErr w:type="spellEnd"/>
      <w:r w:rsidR="004428E4" w:rsidRPr="00411965">
        <w:rPr>
          <w:rFonts w:ascii="Times New Roman" w:eastAsia="Times New Roman" w:hAnsi="Times New Roman" w:cs="Times New Roman"/>
        </w:rPr>
        <w:t>,</w:t>
      </w:r>
      <w:r w:rsidRPr="00411965">
        <w:rPr>
          <w:rFonts w:ascii="Times New Roman" w:eastAsia="Times New Roman" w:hAnsi="Times New Roman" w:cs="Times New Roman"/>
        </w:rPr>
        <w:t xml:space="preserve"> R</w:t>
      </w:r>
      <w:r w:rsidR="00A40F74" w:rsidRPr="00411965">
        <w:rPr>
          <w:rFonts w:ascii="Times New Roman" w:eastAsia="Times New Roman" w:hAnsi="Times New Roman" w:cs="Times New Roman"/>
        </w:rPr>
        <w:t>.</w:t>
      </w:r>
      <w:r w:rsidRPr="00411965">
        <w:rPr>
          <w:rFonts w:ascii="Times New Roman" w:eastAsia="Times New Roman" w:hAnsi="Times New Roman" w:cs="Times New Roman"/>
        </w:rPr>
        <w:t>, Elena M. B</w:t>
      </w:r>
      <w:r w:rsidR="00A40F74" w:rsidRPr="00411965">
        <w:rPr>
          <w:rFonts w:ascii="Times New Roman" w:eastAsia="Times New Roman" w:hAnsi="Times New Roman" w:cs="Times New Roman"/>
        </w:rPr>
        <w:t>.</w:t>
      </w:r>
      <w:r w:rsidRPr="00411965">
        <w:rPr>
          <w:rFonts w:ascii="Times New Roman" w:eastAsia="Times New Roman" w:hAnsi="Times New Roman" w:cs="Times New Roman"/>
        </w:rPr>
        <w:t>, and Simon D. D</w:t>
      </w:r>
      <w:r w:rsidR="00DD0C9F" w:rsidRPr="00411965">
        <w:rPr>
          <w:rFonts w:ascii="Times New Roman" w:eastAsia="Times New Roman" w:hAnsi="Times New Roman" w:cs="Times New Roman"/>
        </w:rPr>
        <w:t>.</w:t>
      </w:r>
      <w:r w:rsidRPr="00411965">
        <w:rPr>
          <w:rFonts w:ascii="Times New Roman" w:eastAsia="Times New Roman" w:hAnsi="Times New Roman" w:cs="Times New Roman"/>
        </w:rPr>
        <w:t xml:space="preserve"> </w:t>
      </w:r>
      <w:r w:rsidR="00DD0C9F" w:rsidRPr="00411965">
        <w:rPr>
          <w:rFonts w:ascii="Times New Roman" w:eastAsia="Times New Roman" w:hAnsi="Times New Roman" w:cs="Times New Roman"/>
        </w:rPr>
        <w:t xml:space="preserve">(2010) </w:t>
      </w:r>
      <w:r w:rsidRPr="00411965">
        <w:rPr>
          <w:rFonts w:ascii="Times New Roman" w:eastAsia="Times New Roman" w:hAnsi="Times New Roman" w:cs="Times New Roman"/>
        </w:rPr>
        <w:t>Characterizing the spatial patterns of global fertilizer app</w:t>
      </w:r>
      <w:r w:rsidR="00DD0C9F" w:rsidRPr="00411965">
        <w:rPr>
          <w:rFonts w:ascii="Times New Roman" w:eastAsia="Times New Roman" w:hAnsi="Times New Roman" w:cs="Times New Roman"/>
        </w:rPr>
        <w:t xml:space="preserve">lication and manure production. </w:t>
      </w:r>
      <w:r w:rsidRPr="00411965">
        <w:rPr>
          <w:rFonts w:ascii="Times New Roman" w:eastAsia="Times New Roman" w:hAnsi="Times New Roman" w:cs="Times New Roman"/>
        </w:rPr>
        <w:t xml:space="preserve"> </w:t>
      </w:r>
      <w:r w:rsidRPr="00411965">
        <w:rPr>
          <w:rFonts w:ascii="Times New Roman" w:eastAsia="Times New Roman" w:hAnsi="Times New Roman" w:cs="Times New Roman"/>
          <w:i/>
        </w:rPr>
        <w:t>Earth Interactions</w:t>
      </w:r>
      <w:r w:rsidR="00DD0C9F" w:rsidRPr="00411965">
        <w:rPr>
          <w:rFonts w:ascii="Times New Roman" w:eastAsia="Times New Roman" w:hAnsi="Times New Roman" w:cs="Times New Roman"/>
        </w:rPr>
        <w:t>,</w:t>
      </w:r>
      <w:r w:rsidRPr="00411965">
        <w:rPr>
          <w:rFonts w:ascii="Times New Roman" w:eastAsia="Times New Roman" w:hAnsi="Times New Roman" w:cs="Times New Roman"/>
        </w:rPr>
        <w:t xml:space="preserve"> 14, no. 2: 1-22.</w:t>
      </w:r>
    </w:p>
    <w:p w14:paraId="5515E4E6" w14:textId="5FA09DA7" w:rsidR="00D53644" w:rsidRPr="00411965" w:rsidRDefault="00705A25" w:rsidP="008E608E">
      <w:pPr>
        <w:spacing w:before="120" w:after="240"/>
        <w:ind w:left="720" w:hanging="720"/>
        <w:jc w:val="both"/>
        <w:rPr>
          <w:rFonts w:ascii="Times New Roman" w:eastAsia="Calibri" w:hAnsi="Times New Roman" w:cs="Times New Roman"/>
        </w:rPr>
      </w:pPr>
      <w:proofErr w:type="spellStart"/>
      <w:r w:rsidRPr="00411965">
        <w:rPr>
          <w:rFonts w:ascii="Times New Roman" w:eastAsia="Calibri" w:hAnsi="Times New Roman" w:cs="Times New Roman"/>
        </w:rPr>
        <w:t>Stehfest</w:t>
      </w:r>
      <w:proofErr w:type="spellEnd"/>
      <w:r w:rsidRPr="00411965">
        <w:rPr>
          <w:rFonts w:ascii="Times New Roman" w:eastAsia="Calibri" w:hAnsi="Times New Roman" w:cs="Times New Roman"/>
        </w:rPr>
        <w:t xml:space="preserve">, E. and </w:t>
      </w:r>
      <w:proofErr w:type="spellStart"/>
      <w:r w:rsidRPr="00411965">
        <w:rPr>
          <w:rFonts w:ascii="Times New Roman" w:eastAsia="Calibri" w:hAnsi="Times New Roman" w:cs="Times New Roman"/>
        </w:rPr>
        <w:t>Bouwman</w:t>
      </w:r>
      <w:proofErr w:type="spellEnd"/>
      <w:r w:rsidRPr="00411965">
        <w:rPr>
          <w:rFonts w:ascii="Times New Roman" w:eastAsia="Calibri" w:hAnsi="Times New Roman" w:cs="Times New Roman"/>
        </w:rPr>
        <w:t>, L. (2006)</w:t>
      </w:r>
      <w:r w:rsidR="00D53644" w:rsidRPr="00411965">
        <w:rPr>
          <w:rFonts w:ascii="Times New Roman" w:eastAsia="Calibri" w:hAnsi="Times New Roman" w:cs="Times New Roman"/>
        </w:rPr>
        <w:t xml:space="preserve"> N</w:t>
      </w:r>
      <w:r w:rsidR="00D53644" w:rsidRPr="00411965">
        <w:rPr>
          <w:rFonts w:ascii="Times New Roman" w:eastAsia="Calibri" w:hAnsi="Times New Roman" w:cs="Times New Roman"/>
          <w:vertAlign w:val="subscript"/>
        </w:rPr>
        <w:t>2</w:t>
      </w:r>
      <w:r w:rsidR="00D53644" w:rsidRPr="00411965">
        <w:rPr>
          <w:rFonts w:ascii="Times New Roman" w:eastAsia="Calibri" w:hAnsi="Times New Roman" w:cs="Times New Roman"/>
        </w:rPr>
        <w:t xml:space="preserve">O and NO emission from agricultural fields and soils under natural vegetation: summarizing available measurement data and modeling of global annual emissions. </w:t>
      </w:r>
      <w:r w:rsidR="00D53644" w:rsidRPr="00411965">
        <w:rPr>
          <w:rFonts w:ascii="Times New Roman" w:eastAsia="Calibri" w:hAnsi="Times New Roman" w:cs="Times New Roman"/>
          <w:i/>
        </w:rPr>
        <w:t>Nutrient Cycling in Agroecosystems</w:t>
      </w:r>
      <w:r w:rsidR="00D53644" w:rsidRPr="00411965">
        <w:rPr>
          <w:rFonts w:ascii="Times New Roman" w:eastAsia="Calibri" w:hAnsi="Times New Roman" w:cs="Times New Roman"/>
        </w:rPr>
        <w:t xml:space="preserve">, 74(3), 207-228. </w:t>
      </w:r>
      <w:proofErr w:type="spellStart"/>
      <w:proofErr w:type="gramStart"/>
      <w:r w:rsidR="00D53644" w:rsidRPr="00411965">
        <w:rPr>
          <w:rFonts w:ascii="Times New Roman" w:eastAsia="Calibri" w:hAnsi="Times New Roman" w:cs="Times New Roman"/>
        </w:rPr>
        <w:t>doi</w:t>
      </w:r>
      <w:proofErr w:type="spellEnd"/>
      <w:proofErr w:type="gramEnd"/>
      <w:r w:rsidR="00D53644" w:rsidRPr="00411965">
        <w:rPr>
          <w:rFonts w:ascii="Times New Roman" w:eastAsia="Calibri" w:hAnsi="Times New Roman" w:cs="Times New Roman"/>
        </w:rPr>
        <w:t>: 10.1007/s10705-006-9000-7</w:t>
      </w:r>
      <w:r w:rsidRPr="00411965">
        <w:rPr>
          <w:rFonts w:ascii="Times New Roman" w:eastAsia="Calibri" w:hAnsi="Times New Roman" w:cs="Times New Roman"/>
        </w:rPr>
        <w:t>.</w:t>
      </w:r>
    </w:p>
    <w:p w14:paraId="43FB368D" w14:textId="1F0F673B" w:rsidR="00D53644" w:rsidRPr="00411965" w:rsidRDefault="00705A25" w:rsidP="008E608E">
      <w:pPr>
        <w:spacing w:before="100" w:beforeAutospacing="1" w:after="100" w:afterAutospacing="1"/>
        <w:ind w:left="480" w:hanging="480"/>
        <w:jc w:val="both"/>
        <w:rPr>
          <w:rFonts w:ascii="Times New Roman" w:eastAsia="Times New Roman" w:hAnsi="Times New Roman" w:cs="Times New Roman"/>
        </w:rPr>
      </w:pPr>
      <w:r w:rsidRPr="00411965">
        <w:rPr>
          <w:rFonts w:ascii="Times New Roman" w:eastAsia="Times New Roman" w:hAnsi="Times New Roman" w:cs="Times New Roman"/>
        </w:rPr>
        <w:t>Steinkamp, J. and</w:t>
      </w:r>
      <w:r w:rsidR="00D53644" w:rsidRPr="00411965">
        <w:rPr>
          <w:rFonts w:ascii="Times New Roman" w:eastAsia="Times New Roman" w:hAnsi="Times New Roman" w:cs="Times New Roman"/>
        </w:rPr>
        <w:t xml:space="preserve"> Lawrence, M. G. (2011</w:t>
      </w:r>
      <w:r w:rsidRPr="00411965">
        <w:rPr>
          <w:rFonts w:ascii="Times New Roman" w:eastAsia="Times New Roman" w:hAnsi="Times New Roman" w:cs="Times New Roman"/>
        </w:rPr>
        <w:t>)</w:t>
      </w:r>
      <w:r w:rsidR="00D53644" w:rsidRPr="00411965">
        <w:rPr>
          <w:rFonts w:ascii="Times New Roman" w:eastAsia="Times New Roman" w:hAnsi="Times New Roman" w:cs="Times New Roman"/>
        </w:rPr>
        <w:t xml:space="preserve"> Improvement and evaluation of simulated global biogenic soil NO emissions in an AC-GCM. </w:t>
      </w:r>
      <w:r w:rsidR="00D53644" w:rsidRPr="00411965">
        <w:rPr>
          <w:rFonts w:ascii="Times New Roman" w:eastAsia="Times New Roman" w:hAnsi="Times New Roman" w:cs="Times New Roman"/>
          <w:i/>
          <w:iCs/>
        </w:rPr>
        <w:t>Atmospheric Chemistry and Physics</w:t>
      </w:r>
      <w:r w:rsidR="00D53644" w:rsidRPr="00411965">
        <w:rPr>
          <w:rFonts w:ascii="Times New Roman" w:eastAsia="Times New Roman" w:hAnsi="Times New Roman" w:cs="Times New Roman"/>
        </w:rPr>
        <w:t xml:space="preserve">, </w:t>
      </w:r>
      <w:r w:rsidR="00D53644" w:rsidRPr="00411965">
        <w:rPr>
          <w:rFonts w:ascii="Times New Roman" w:eastAsia="Times New Roman" w:hAnsi="Times New Roman" w:cs="Times New Roman"/>
          <w:i/>
          <w:iCs/>
        </w:rPr>
        <w:t>11</w:t>
      </w:r>
      <w:r w:rsidR="00D53644" w:rsidRPr="00411965">
        <w:rPr>
          <w:rFonts w:ascii="Times New Roman" w:eastAsia="Times New Roman" w:hAnsi="Times New Roman" w:cs="Times New Roman"/>
        </w:rPr>
        <w:t xml:space="preserve">(12), 6063–6082. </w:t>
      </w:r>
      <w:proofErr w:type="gramStart"/>
      <w:r w:rsidR="00D53644" w:rsidRPr="00411965">
        <w:rPr>
          <w:rFonts w:ascii="Times New Roman" w:eastAsia="Times New Roman" w:hAnsi="Times New Roman" w:cs="Times New Roman"/>
        </w:rPr>
        <w:t>doi:</w:t>
      </w:r>
      <w:proofErr w:type="gramEnd"/>
      <w:r w:rsidR="00D53644" w:rsidRPr="00411965">
        <w:rPr>
          <w:rFonts w:ascii="Times New Roman" w:eastAsia="Times New Roman" w:hAnsi="Times New Roman" w:cs="Times New Roman"/>
        </w:rPr>
        <w:t>10.5194/acp-11-6063-2011</w:t>
      </w:r>
      <w:r w:rsidRPr="00411965">
        <w:rPr>
          <w:rFonts w:ascii="Times New Roman" w:eastAsia="Times New Roman" w:hAnsi="Times New Roman" w:cs="Times New Roman"/>
        </w:rPr>
        <w:t>.</w:t>
      </w:r>
    </w:p>
    <w:p w14:paraId="4B020977" w14:textId="1E662A60" w:rsidR="00716E61" w:rsidRPr="00411965" w:rsidRDefault="00716E61" w:rsidP="008E608E">
      <w:pPr>
        <w:spacing w:before="100" w:beforeAutospacing="1" w:after="100" w:afterAutospacing="1"/>
        <w:ind w:left="480" w:hanging="480"/>
        <w:jc w:val="both"/>
        <w:rPr>
          <w:rFonts w:ascii="Times New Roman" w:eastAsia="Times New Roman" w:hAnsi="Times New Roman" w:cs="Times New Roman"/>
        </w:rPr>
      </w:pPr>
      <w:r w:rsidRPr="00411965">
        <w:rPr>
          <w:rFonts w:ascii="Times New Roman" w:eastAsia="Times New Roman" w:hAnsi="Times New Roman" w:cs="Times New Roman"/>
        </w:rPr>
        <w:t xml:space="preserve">Wang, Y., Jacob, D. J., and Logan, J. A. (1998) Global simulation of tropospheric O3-NOx-hydrocarbon chemistry: 1. Model formulation. </w:t>
      </w:r>
      <w:r w:rsidRPr="00411965">
        <w:rPr>
          <w:rFonts w:ascii="Times New Roman" w:eastAsia="Calibri" w:hAnsi="Times New Roman" w:cs="Times New Roman"/>
          <w:i/>
        </w:rPr>
        <w:t>Journal of Geophysical Research-Atmosphere</w:t>
      </w:r>
      <w:r w:rsidRPr="00411965">
        <w:rPr>
          <w:rFonts w:ascii="Times New Roman" w:eastAsia="Calibri" w:hAnsi="Times New Roman" w:cs="Times New Roman"/>
        </w:rPr>
        <w:t>s</w:t>
      </w:r>
      <w:r w:rsidRPr="00411965">
        <w:rPr>
          <w:rFonts w:ascii="Times New Roman" w:eastAsia="Times New Roman" w:hAnsi="Times New Roman" w:cs="Times New Roman"/>
        </w:rPr>
        <w:t>, 103, 10713–10725.</w:t>
      </w:r>
    </w:p>
    <w:p w14:paraId="09B38980" w14:textId="04F56004" w:rsidR="00DE5948" w:rsidRPr="00411965" w:rsidRDefault="00705A25" w:rsidP="008E608E">
      <w:pPr>
        <w:spacing w:before="120" w:after="240"/>
        <w:ind w:left="720" w:hanging="720"/>
        <w:jc w:val="both"/>
        <w:rPr>
          <w:rFonts w:ascii="Times New Roman" w:hAnsi="Times New Roman" w:cs="Times New Roman"/>
          <w:color w:val="000000"/>
          <w:sz w:val="28"/>
          <w:szCs w:val="28"/>
        </w:rPr>
      </w:pPr>
      <w:r w:rsidRPr="00411965">
        <w:rPr>
          <w:rFonts w:ascii="Times New Roman" w:eastAsia="Calibri" w:hAnsi="Times New Roman" w:cs="Times New Roman"/>
        </w:rPr>
        <w:t>Yienger, J. J. and Levy, H. (1995) Empirical-model of global soil-biogenic NOx e</w:t>
      </w:r>
      <w:r w:rsidR="00D53644" w:rsidRPr="00411965">
        <w:rPr>
          <w:rFonts w:ascii="Times New Roman" w:eastAsia="Calibri" w:hAnsi="Times New Roman" w:cs="Times New Roman"/>
        </w:rPr>
        <w:t xml:space="preserve">missions. </w:t>
      </w:r>
      <w:r w:rsidR="00D53644" w:rsidRPr="00411965">
        <w:rPr>
          <w:rFonts w:ascii="Times New Roman" w:eastAsia="Calibri" w:hAnsi="Times New Roman" w:cs="Times New Roman"/>
          <w:i/>
        </w:rPr>
        <w:t>Journal of Geophysical Research-Atmosphere</w:t>
      </w:r>
      <w:r w:rsidR="00D53644" w:rsidRPr="00411965">
        <w:rPr>
          <w:rFonts w:ascii="Times New Roman" w:eastAsia="Calibri" w:hAnsi="Times New Roman" w:cs="Times New Roman"/>
        </w:rPr>
        <w:t xml:space="preserve">s, 100(D6), 11447-11464. </w:t>
      </w:r>
      <w:proofErr w:type="spellStart"/>
      <w:proofErr w:type="gramStart"/>
      <w:r w:rsidR="00D53644" w:rsidRPr="00411965">
        <w:rPr>
          <w:rFonts w:ascii="Times New Roman" w:eastAsia="Calibri" w:hAnsi="Times New Roman" w:cs="Times New Roman"/>
        </w:rPr>
        <w:t>doi</w:t>
      </w:r>
      <w:proofErr w:type="spellEnd"/>
      <w:proofErr w:type="gramEnd"/>
      <w:r w:rsidR="00D53644" w:rsidRPr="00411965">
        <w:rPr>
          <w:rFonts w:ascii="Times New Roman" w:eastAsia="Calibri" w:hAnsi="Times New Roman" w:cs="Times New Roman"/>
        </w:rPr>
        <w:t>: 10.1029/95jd00370</w:t>
      </w:r>
      <w:r w:rsidRPr="00411965">
        <w:rPr>
          <w:rFonts w:ascii="Times New Roman" w:eastAsia="Calibri" w:hAnsi="Times New Roman" w:cs="Times New Roman"/>
        </w:rPr>
        <w:t>.</w:t>
      </w:r>
    </w:p>
    <w:p w14:paraId="07351614" w14:textId="77777777" w:rsidR="003E0C55" w:rsidRPr="00411965" w:rsidRDefault="003E0C55"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8"/>
          <w:szCs w:val="28"/>
        </w:rPr>
        <w:sectPr w:rsidR="003E0C55" w:rsidRPr="00411965" w:rsidSect="006C01DD">
          <w:pgSz w:w="12240" w:h="15840"/>
          <w:pgMar w:top="1440" w:right="1800" w:bottom="1440" w:left="1800" w:header="720" w:footer="720" w:gutter="0"/>
          <w:cols w:space="720"/>
          <w:docGrid w:linePitch="360"/>
        </w:sectPr>
      </w:pPr>
    </w:p>
    <w:p w14:paraId="35F65BDF" w14:textId="77777777" w:rsidR="004E55D7" w:rsidRDefault="003E0C55" w:rsidP="004E55D7">
      <w:pPr>
        <w:pStyle w:val="Heading1"/>
        <w:jc w:val="both"/>
        <w:rPr>
          <w:rFonts w:cs="Times New Roman"/>
          <w:color w:val="2FB41D"/>
        </w:rPr>
      </w:pPr>
      <w:bookmarkStart w:id="45" w:name="_Toc450954834"/>
      <w:r w:rsidRPr="00411965">
        <w:rPr>
          <w:rFonts w:cs="Times New Roman"/>
        </w:rPr>
        <w:lastRenderedPageBreak/>
        <w:t>Appendix</w:t>
      </w:r>
      <w:bookmarkEnd w:id="45"/>
    </w:p>
    <w:p w14:paraId="058B619E" w14:textId="472F4F81" w:rsidR="004E55D7" w:rsidRPr="004E55D7" w:rsidRDefault="004E55D7" w:rsidP="004E55D7">
      <w:pPr>
        <w:pStyle w:val="Heading1"/>
        <w:jc w:val="both"/>
        <w:rPr>
          <w:rFonts w:cs="Times New Roman"/>
          <w:sz w:val="28"/>
          <w:szCs w:val="28"/>
        </w:rPr>
      </w:pPr>
      <w:bookmarkStart w:id="46" w:name="_Toc450954835"/>
      <w:r w:rsidRPr="004E55D7">
        <w:rPr>
          <w:rFonts w:cs="Times New Roman"/>
          <w:sz w:val="28"/>
          <w:szCs w:val="28"/>
        </w:rPr>
        <w:t xml:space="preserve">Appendix A. </w:t>
      </w:r>
      <w:bookmarkStart w:id="47" w:name="OLE_LINK156"/>
      <w:bookmarkStart w:id="48" w:name="OLE_LINK157"/>
      <w:bookmarkStart w:id="49" w:name="OLE_LINK158"/>
      <w:r w:rsidRPr="004E55D7">
        <w:rPr>
          <w:rFonts w:cs="Times New Roman"/>
          <w:sz w:val="28"/>
          <w:szCs w:val="28"/>
        </w:rPr>
        <w:t xml:space="preserve">Spatial map of five climate zone over CMAQ CONUS 12km domain based on </w:t>
      </w:r>
      <w:proofErr w:type="spellStart"/>
      <w:r w:rsidRPr="004E55D7">
        <w:rPr>
          <w:rFonts w:cs="Times New Roman"/>
          <w:sz w:val="28"/>
          <w:szCs w:val="28"/>
        </w:rPr>
        <w:t>Köppen</w:t>
      </w:r>
      <w:proofErr w:type="spellEnd"/>
      <w:r w:rsidRPr="004E55D7">
        <w:rPr>
          <w:rFonts w:cs="Times New Roman"/>
          <w:sz w:val="28"/>
          <w:szCs w:val="28"/>
        </w:rPr>
        <w:t>-Geiger climate classification</w:t>
      </w:r>
      <w:bookmarkEnd w:id="46"/>
      <w:bookmarkEnd w:id="47"/>
      <w:bookmarkEnd w:id="48"/>
      <w:bookmarkEnd w:id="49"/>
    </w:p>
    <w:p w14:paraId="4F2C9D93" w14:textId="77777777" w:rsidR="004E55D7" w:rsidRPr="00411965" w:rsidRDefault="004E55D7" w:rsidP="004E55D7">
      <w:pPr>
        <w:jc w:val="both"/>
        <w:rPr>
          <w:rFonts w:ascii="Times New Roman" w:hAnsi="Times New Roman" w:cs="Times New Roman"/>
        </w:rPr>
      </w:pPr>
    </w:p>
    <w:p w14:paraId="7DA5EC90" w14:textId="77777777" w:rsidR="004E55D7" w:rsidRPr="00411965" w:rsidRDefault="004E55D7" w:rsidP="004E55D7">
      <w:pPr>
        <w:jc w:val="both"/>
        <w:rPr>
          <w:rFonts w:ascii="Times New Roman" w:hAnsi="Times New Roman" w:cs="Times New Roman"/>
        </w:rPr>
      </w:pPr>
      <w:r w:rsidRPr="00411965">
        <w:rPr>
          <w:rFonts w:ascii="Times New Roman" w:hAnsi="Times New Roman" w:cs="Times New Roman"/>
          <w:noProof/>
        </w:rPr>
        <w:drawing>
          <wp:inline distT="0" distB="0" distL="0" distR="0" wp14:anchorId="4FD2103D" wp14:editId="48C5D4F8">
            <wp:extent cx="5474970" cy="643191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74970" cy="6431915"/>
                    </a:xfrm>
                    <a:prstGeom prst="rect">
                      <a:avLst/>
                    </a:prstGeom>
                    <a:noFill/>
                  </pic:spPr>
                </pic:pic>
              </a:graphicData>
            </a:graphic>
          </wp:inline>
        </w:drawing>
      </w:r>
    </w:p>
    <w:p w14:paraId="61713A2F" w14:textId="77777777" w:rsidR="004E55D7" w:rsidRPr="00411965" w:rsidRDefault="004E55D7" w:rsidP="004E55D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8"/>
          <w:szCs w:val="28"/>
        </w:rPr>
      </w:pPr>
    </w:p>
    <w:p w14:paraId="2515CA7D" w14:textId="77777777" w:rsidR="003E0C55" w:rsidRPr="00411965" w:rsidRDefault="003E0C55" w:rsidP="004E55D7">
      <w:pPr>
        <w:rPr>
          <w:rFonts w:ascii="Times New Roman" w:hAnsi="Times New Roman" w:cs="Times New Roman"/>
          <w:color w:val="2FB41D"/>
        </w:rPr>
      </w:pPr>
    </w:p>
    <w:p w14:paraId="3F7EEA98" w14:textId="58255773" w:rsidR="003E0C55" w:rsidRPr="00411965" w:rsidRDefault="003E0C55" w:rsidP="008E608E">
      <w:pPr>
        <w:pStyle w:val="Heading2"/>
        <w:jc w:val="both"/>
        <w:rPr>
          <w:rFonts w:cs="Times New Roman"/>
        </w:rPr>
      </w:pPr>
      <w:bookmarkStart w:id="50" w:name="_Toc450954836"/>
      <w:r w:rsidRPr="00411965">
        <w:rPr>
          <w:rFonts w:cs="Times New Roman"/>
        </w:rPr>
        <w:t>Appendix B</w:t>
      </w:r>
      <w:r w:rsidR="006A252D" w:rsidRPr="00411965">
        <w:rPr>
          <w:rFonts w:cs="Times New Roman"/>
        </w:rPr>
        <w:t xml:space="preserve">. Sample run script </w:t>
      </w:r>
      <w:r w:rsidR="00EF0C1D">
        <w:rPr>
          <w:rFonts w:cs="Times New Roman"/>
        </w:rPr>
        <w:t xml:space="preserve">modifications </w:t>
      </w:r>
      <w:r w:rsidR="006A252D" w:rsidRPr="00411965">
        <w:rPr>
          <w:rFonts w:cs="Times New Roman"/>
        </w:rPr>
        <w:t xml:space="preserve">for BDSNP soil NO </w:t>
      </w:r>
      <w:r w:rsidR="00EF0C1D">
        <w:rPr>
          <w:rFonts w:cs="Times New Roman"/>
        </w:rPr>
        <w:t>module</w:t>
      </w:r>
      <w:bookmarkEnd w:id="50"/>
    </w:p>
    <w:p w14:paraId="02FAA097" w14:textId="77777777" w:rsidR="003E0C55" w:rsidRPr="00411965" w:rsidRDefault="003E0C55" w:rsidP="008E608E">
      <w:pPr>
        <w:jc w:val="both"/>
        <w:rPr>
          <w:rFonts w:ascii="Times New Roman" w:hAnsi="Times New Roman" w:cs="Times New Roman"/>
        </w:rPr>
      </w:pPr>
    </w:p>
    <w:p w14:paraId="53E8A13F" w14:textId="77777777" w:rsidR="001F2CB2" w:rsidRPr="00325A21" w:rsidRDefault="001F2CB2"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proofErr w:type="gramStart"/>
      <w:r w:rsidRPr="00325A21">
        <w:rPr>
          <w:rFonts w:ascii="Times New Roman" w:hAnsi="Times New Roman" w:cs="Times New Roman"/>
          <w:color w:val="002060"/>
        </w:rPr>
        <w:t>#!/</w:t>
      </w:r>
      <w:proofErr w:type="gramEnd"/>
      <w:r w:rsidRPr="00325A21">
        <w:rPr>
          <w:rFonts w:ascii="Times New Roman" w:hAnsi="Times New Roman" w:cs="Times New Roman"/>
          <w:color w:val="002060"/>
        </w:rPr>
        <w:t>bin/</w:t>
      </w:r>
      <w:proofErr w:type="spellStart"/>
      <w:r w:rsidRPr="00325A21">
        <w:rPr>
          <w:rFonts w:ascii="Times New Roman" w:hAnsi="Times New Roman" w:cs="Times New Roman"/>
          <w:color w:val="002060"/>
        </w:rPr>
        <w:t>csh</w:t>
      </w:r>
      <w:proofErr w:type="spellEnd"/>
      <w:r w:rsidRPr="00325A21">
        <w:rPr>
          <w:rFonts w:ascii="Times New Roman" w:hAnsi="Times New Roman" w:cs="Times New Roman"/>
          <w:color w:val="002060"/>
        </w:rPr>
        <w:t xml:space="preserve"> </w:t>
      </w:r>
    </w:p>
    <w:p w14:paraId="1E7EC089" w14:textId="77777777" w:rsidR="001F2CB2" w:rsidRPr="00325A21" w:rsidRDefault="001F2CB2"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r w:rsidRPr="00325A21">
        <w:rPr>
          <w:rFonts w:ascii="Times New Roman" w:hAnsi="Times New Roman" w:cs="Times New Roman"/>
          <w:color w:val="002060"/>
        </w:rPr>
        <w:t>#</w:t>
      </w:r>
    </w:p>
    <w:p w14:paraId="7FAD08A7" w14:textId="0D1E73D2" w:rsidR="001F2CB2" w:rsidRPr="00325A21" w:rsidRDefault="001F2CB2"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r w:rsidRPr="00325A21">
        <w:rPr>
          <w:rFonts w:ascii="Times New Roman" w:hAnsi="Times New Roman" w:cs="Times New Roman"/>
          <w:color w:val="002060"/>
        </w:rPr>
        <w:t xml:space="preserve"># </w:t>
      </w:r>
      <w:r w:rsidR="00325A21" w:rsidRPr="00325A21">
        <w:rPr>
          <w:rFonts w:ascii="Times New Roman" w:hAnsi="Times New Roman" w:cs="Times New Roman"/>
          <w:color w:val="002060"/>
        </w:rPr>
        <w:t>I</w:t>
      </w:r>
      <w:r w:rsidR="00EF0C1D" w:rsidRPr="00325A21">
        <w:rPr>
          <w:rFonts w:ascii="Times New Roman" w:hAnsi="Times New Roman" w:cs="Times New Roman"/>
          <w:color w:val="002060"/>
        </w:rPr>
        <w:t>n-line BDSNP Soil NO module implemented in CMAQ v 5.0.2</w:t>
      </w:r>
    </w:p>
    <w:p w14:paraId="2C31FA69" w14:textId="77777777" w:rsidR="001F2CB2" w:rsidRPr="00325A21" w:rsidRDefault="001F2CB2"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r w:rsidRPr="00325A21">
        <w:rPr>
          <w:rFonts w:ascii="Times New Roman" w:hAnsi="Times New Roman" w:cs="Times New Roman"/>
          <w:color w:val="002060"/>
        </w:rPr>
        <w:t>#</w:t>
      </w:r>
    </w:p>
    <w:p w14:paraId="14605ED8" w14:textId="77777777" w:rsidR="001F2CB2" w:rsidRPr="00325A21" w:rsidRDefault="001F2CB2"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p>
    <w:p w14:paraId="50234FFF" w14:textId="383D99F0" w:rsidR="001F2CB2" w:rsidRPr="00325A21" w:rsidRDefault="00CD2D47"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r>
        <w:rPr>
          <w:rFonts w:ascii="Times New Roman" w:hAnsi="Times New Roman" w:cs="Times New Roman"/>
          <w:color w:val="002060"/>
        </w:rPr>
        <w:t>#</w:t>
      </w:r>
      <w:r w:rsidR="006A252D" w:rsidRPr="00325A21">
        <w:rPr>
          <w:rFonts w:ascii="Times New Roman" w:hAnsi="Times New Roman" w:cs="Times New Roman"/>
          <w:color w:val="002060"/>
        </w:rPr>
        <w:t xml:space="preserve"> CHANGE </w:t>
      </w:r>
      <w:r w:rsidR="00EF0C1D" w:rsidRPr="00325A21">
        <w:rPr>
          <w:rFonts w:ascii="Times New Roman" w:hAnsi="Times New Roman" w:cs="Times New Roman"/>
          <w:color w:val="002060"/>
        </w:rPr>
        <w:t xml:space="preserve">user-defined </w:t>
      </w:r>
      <w:proofErr w:type="spellStart"/>
      <w:r w:rsidR="00EF0C1D" w:rsidRPr="00325A21">
        <w:rPr>
          <w:rFonts w:ascii="Times New Roman" w:hAnsi="Times New Roman" w:cs="Times New Roman"/>
          <w:color w:val="002060"/>
        </w:rPr>
        <w:t>run.cctm</w:t>
      </w:r>
      <w:proofErr w:type="spellEnd"/>
      <w:r w:rsidR="00EF0C1D" w:rsidRPr="00325A21">
        <w:rPr>
          <w:rFonts w:ascii="Times New Roman" w:hAnsi="Times New Roman" w:cs="Times New Roman"/>
          <w:color w:val="002060"/>
        </w:rPr>
        <w:t xml:space="preserve"> script</w:t>
      </w:r>
      <w:r w:rsidR="001F2CB2" w:rsidRPr="00325A21">
        <w:rPr>
          <w:rFonts w:ascii="Times New Roman" w:hAnsi="Times New Roman" w:cs="Times New Roman"/>
          <w:color w:val="002060"/>
        </w:rPr>
        <w:t xml:space="preserve"> to </w:t>
      </w:r>
      <w:r w:rsidR="00EF0C1D" w:rsidRPr="00325A21">
        <w:rPr>
          <w:rFonts w:ascii="Times New Roman" w:hAnsi="Times New Roman" w:cs="Times New Roman"/>
          <w:color w:val="002060"/>
        </w:rPr>
        <w:t xml:space="preserve">include BDSNP module </w:t>
      </w:r>
    </w:p>
    <w:p w14:paraId="31160263" w14:textId="6766CF18" w:rsidR="00EF0C1D" w:rsidRPr="00325A21" w:rsidRDefault="00EF0C1D"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r w:rsidRPr="00325A21">
        <w:rPr>
          <w:rFonts w:ascii="Times New Roman" w:hAnsi="Times New Roman" w:cs="Times New Roman"/>
          <w:color w:val="002060"/>
        </w:rPr>
        <w:t xml:space="preserve"># </w:t>
      </w:r>
      <w:r w:rsidR="00CD2D47" w:rsidRPr="00325A21">
        <w:rPr>
          <w:rFonts w:ascii="Times New Roman" w:hAnsi="Times New Roman" w:cs="Times New Roman"/>
          <w:color w:val="002060"/>
        </w:rPr>
        <w:t>added</w:t>
      </w:r>
      <w:r w:rsidRPr="00325A21">
        <w:rPr>
          <w:rFonts w:ascii="Times New Roman" w:hAnsi="Times New Roman" w:cs="Times New Roman"/>
          <w:color w:val="002060"/>
        </w:rPr>
        <w:t xml:space="preserve"> flexibility to choose different input files</w:t>
      </w:r>
      <w:r w:rsidR="00976329" w:rsidRPr="00325A21">
        <w:rPr>
          <w:rFonts w:ascii="Times New Roman" w:hAnsi="Times New Roman" w:cs="Times New Roman"/>
          <w:color w:val="002060"/>
        </w:rPr>
        <w:t xml:space="preserve"> and implementation schemes</w:t>
      </w:r>
    </w:p>
    <w:p w14:paraId="08253552" w14:textId="6E23BB36" w:rsidR="00976329" w:rsidRPr="00325A21" w:rsidRDefault="00976329"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r w:rsidRPr="00325A21">
        <w:rPr>
          <w:rFonts w:ascii="Times New Roman" w:hAnsi="Times New Roman" w:cs="Times New Roman"/>
          <w:color w:val="002060"/>
        </w:rPr>
        <w:t>#</w:t>
      </w:r>
      <w:r w:rsidR="00CD2D47">
        <w:rPr>
          <w:rFonts w:ascii="Times New Roman" w:hAnsi="Times New Roman" w:cs="Times New Roman"/>
          <w:color w:val="002060"/>
        </w:rPr>
        <w:t xml:space="preserve"> </w:t>
      </w:r>
      <w:r w:rsidRPr="00325A21">
        <w:rPr>
          <w:rFonts w:ascii="Times New Roman" w:hAnsi="Times New Roman" w:cs="Times New Roman"/>
          <w:color w:val="002060"/>
        </w:rPr>
        <w:t>[ ] indicate default prompt for an environmental variable i.e. Y|N</w:t>
      </w:r>
    </w:p>
    <w:p w14:paraId="75C0C712" w14:textId="027A6A84" w:rsidR="001F2CB2" w:rsidRPr="00411965" w:rsidRDefault="001F2CB2"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
    <w:p w14:paraId="719C9D8C" w14:textId="67E8DE5E" w:rsidR="00976329" w:rsidRP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t xml:space="preserve">#&gt; </w:t>
      </w:r>
      <w:proofErr w:type="spellStart"/>
      <w:r w:rsidRPr="00976329">
        <w:rPr>
          <w:rFonts w:ascii="Times New Roman" w:hAnsi="Times New Roman" w:cs="Times New Roman"/>
          <w:color w:val="000000"/>
        </w:rPr>
        <w:t>Berekely</w:t>
      </w:r>
      <w:proofErr w:type="spellEnd"/>
      <w:r w:rsidRPr="00976329">
        <w:rPr>
          <w:rFonts w:ascii="Times New Roman" w:hAnsi="Times New Roman" w:cs="Times New Roman"/>
          <w:color w:val="000000"/>
        </w:rPr>
        <w:t xml:space="preserve"> </w:t>
      </w:r>
      <w:proofErr w:type="spellStart"/>
      <w:r w:rsidRPr="00976329">
        <w:rPr>
          <w:rFonts w:ascii="Times New Roman" w:hAnsi="Times New Roman" w:cs="Times New Roman"/>
          <w:color w:val="000000"/>
        </w:rPr>
        <w:t>Berkely</w:t>
      </w:r>
      <w:proofErr w:type="spellEnd"/>
      <w:r w:rsidRPr="00976329">
        <w:rPr>
          <w:rFonts w:ascii="Times New Roman" w:hAnsi="Times New Roman" w:cs="Times New Roman"/>
          <w:color w:val="000000"/>
        </w:rPr>
        <w:t>-Dalhous</w:t>
      </w:r>
      <w:r w:rsidR="00CD2D47">
        <w:rPr>
          <w:rFonts w:ascii="Times New Roman" w:hAnsi="Times New Roman" w:cs="Times New Roman"/>
          <w:color w:val="000000"/>
        </w:rPr>
        <w:t xml:space="preserve">ie </w:t>
      </w:r>
      <w:proofErr w:type="spellStart"/>
      <w:r w:rsidR="00CD2D47">
        <w:rPr>
          <w:rFonts w:ascii="Times New Roman" w:hAnsi="Times New Roman" w:cs="Times New Roman"/>
          <w:color w:val="000000"/>
        </w:rPr>
        <w:t>Soild</w:t>
      </w:r>
      <w:proofErr w:type="spellEnd"/>
      <w:r w:rsidR="00CD2D47">
        <w:rPr>
          <w:rFonts w:ascii="Times New Roman" w:hAnsi="Times New Roman" w:cs="Times New Roman"/>
          <w:color w:val="000000"/>
        </w:rPr>
        <w:t xml:space="preserve"> NOx Parameterization [</w:t>
      </w:r>
      <w:r w:rsidRPr="00976329">
        <w:rPr>
          <w:rFonts w:ascii="Times New Roman" w:hAnsi="Times New Roman" w:cs="Times New Roman"/>
          <w:color w:val="000000"/>
        </w:rPr>
        <w:t>N</w:t>
      </w:r>
      <w:bookmarkStart w:id="51" w:name="OLE_LINK3"/>
      <w:bookmarkStart w:id="52" w:name="OLE_LINK4"/>
      <w:bookmarkStart w:id="53" w:name="OLE_LINK5"/>
      <w:r w:rsidRPr="00976329">
        <w:rPr>
          <w:rFonts w:ascii="Times New Roman" w:hAnsi="Times New Roman" w:cs="Times New Roman"/>
          <w:color w:val="000000"/>
        </w:rPr>
        <w:t>|</w:t>
      </w:r>
      <w:bookmarkEnd w:id="51"/>
      <w:bookmarkEnd w:id="52"/>
      <w:bookmarkEnd w:id="53"/>
      <w:proofErr w:type="gramStart"/>
      <w:r w:rsidRPr="00976329">
        <w:rPr>
          <w:rFonts w:ascii="Times New Roman" w:hAnsi="Times New Roman" w:cs="Times New Roman"/>
          <w:color w:val="000000"/>
        </w:rPr>
        <w:t>F ]</w:t>
      </w:r>
      <w:proofErr w:type="gramEnd"/>
    </w:p>
    <w:p w14:paraId="2054F694" w14:textId="77777777" w:rsidR="00976329" w:rsidRP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t xml:space="preserve">    </w:t>
      </w:r>
      <w:proofErr w:type="spellStart"/>
      <w:proofErr w:type="gramStart"/>
      <w:r w:rsidRPr="00976329">
        <w:rPr>
          <w:rFonts w:ascii="Times New Roman" w:hAnsi="Times New Roman" w:cs="Times New Roman"/>
          <w:color w:val="000000"/>
        </w:rPr>
        <w:t>setenv</w:t>
      </w:r>
      <w:proofErr w:type="spellEnd"/>
      <w:proofErr w:type="gramEnd"/>
      <w:r w:rsidRPr="00976329">
        <w:rPr>
          <w:rFonts w:ascii="Times New Roman" w:hAnsi="Times New Roman" w:cs="Times New Roman"/>
          <w:color w:val="000000"/>
        </w:rPr>
        <w:t xml:space="preserve"> BDSNP Y</w:t>
      </w:r>
    </w:p>
    <w:p w14:paraId="768442D6" w14:textId="17F833A9" w:rsidR="00976329" w:rsidRP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t xml:space="preserve"> #&gt; use EPIC fertilizer da</w:t>
      </w:r>
      <w:r>
        <w:rPr>
          <w:rFonts w:ascii="Times New Roman" w:hAnsi="Times New Roman" w:cs="Times New Roman"/>
          <w:color w:val="000000"/>
        </w:rPr>
        <w:t>ta (BDSNP ‘new’) or not (BDSNP ‘old’) with the flag BDSNP #t</w:t>
      </w:r>
      <w:r w:rsidRPr="00976329">
        <w:rPr>
          <w:rFonts w:ascii="Times New Roman" w:hAnsi="Times New Roman" w:cs="Times New Roman"/>
          <w:color w:val="000000"/>
        </w:rPr>
        <w:t>u</w:t>
      </w:r>
      <w:r>
        <w:rPr>
          <w:rFonts w:ascii="Times New Roman" w:hAnsi="Times New Roman" w:cs="Times New Roman"/>
          <w:color w:val="000000"/>
        </w:rPr>
        <w:t>rn ON</w:t>
      </w:r>
      <w:r w:rsidR="00CD2D47">
        <w:rPr>
          <w:rFonts w:ascii="Times New Roman" w:hAnsi="Times New Roman" w:cs="Times New Roman"/>
          <w:color w:val="000000"/>
        </w:rPr>
        <w:t xml:space="preserve"> [</w:t>
      </w:r>
      <w:r w:rsidRPr="00976329">
        <w:rPr>
          <w:rFonts w:ascii="Times New Roman" w:hAnsi="Times New Roman" w:cs="Times New Roman"/>
          <w:color w:val="000000"/>
        </w:rPr>
        <w:t>N|</w:t>
      </w:r>
      <w:proofErr w:type="gramStart"/>
      <w:r w:rsidRPr="00976329">
        <w:rPr>
          <w:rFonts w:ascii="Times New Roman" w:hAnsi="Times New Roman" w:cs="Times New Roman"/>
          <w:color w:val="000000"/>
        </w:rPr>
        <w:t>F ]</w:t>
      </w:r>
      <w:proofErr w:type="gramEnd"/>
    </w:p>
    <w:p w14:paraId="7FA1EAC8" w14:textId="4B04F8FD" w:rsidR="001F2CB2" w:rsidRPr="00411965"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t xml:space="preserve">    </w:t>
      </w:r>
      <w:proofErr w:type="spellStart"/>
      <w:proofErr w:type="gramStart"/>
      <w:r w:rsidRPr="00976329">
        <w:rPr>
          <w:rFonts w:ascii="Times New Roman" w:hAnsi="Times New Roman" w:cs="Times New Roman"/>
          <w:color w:val="000000"/>
        </w:rPr>
        <w:t>setenv</w:t>
      </w:r>
      <w:proofErr w:type="spellEnd"/>
      <w:proofErr w:type="gramEnd"/>
      <w:r w:rsidRPr="00976329">
        <w:rPr>
          <w:rFonts w:ascii="Times New Roman" w:hAnsi="Times New Roman" w:cs="Times New Roman"/>
          <w:color w:val="000000"/>
        </w:rPr>
        <w:t xml:space="preserve"> EPIC Y</w:t>
      </w:r>
    </w:p>
    <w:p w14:paraId="01B8F492" w14:textId="77777777" w:rsidR="001F2CB2" w:rsidRPr="00325A21" w:rsidRDefault="001F2CB2"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p>
    <w:p w14:paraId="2F8B2689" w14:textId="56A27402" w:rsidR="001F2CB2" w:rsidRDefault="00CD2D47"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r>
        <w:rPr>
          <w:rFonts w:ascii="Times New Roman" w:hAnsi="Times New Roman" w:cs="Times New Roman"/>
          <w:color w:val="002060"/>
        </w:rPr>
        <w:t xml:space="preserve"># Other </w:t>
      </w:r>
      <w:r w:rsidR="001F2CB2" w:rsidRPr="00325A21">
        <w:rPr>
          <w:rFonts w:ascii="Times New Roman" w:hAnsi="Times New Roman" w:cs="Times New Roman"/>
          <w:color w:val="002060"/>
        </w:rPr>
        <w:t>USER DEFINE</w:t>
      </w:r>
      <w:r w:rsidR="00EF0C1D" w:rsidRPr="00325A21">
        <w:rPr>
          <w:rFonts w:ascii="Times New Roman" w:hAnsi="Times New Roman" w:cs="Times New Roman"/>
          <w:color w:val="002060"/>
        </w:rPr>
        <w:t>D</w:t>
      </w:r>
      <w:r w:rsidR="004A5956" w:rsidRPr="00325A21">
        <w:rPr>
          <w:rFonts w:ascii="Times New Roman" w:hAnsi="Times New Roman" w:cs="Times New Roman"/>
          <w:color w:val="002060"/>
        </w:rPr>
        <w:t>! S</w:t>
      </w:r>
      <w:r w:rsidR="00EF0C1D" w:rsidRPr="00325A21">
        <w:rPr>
          <w:rFonts w:ascii="Times New Roman" w:hAnsi="Times New Roman" w:cs="Times New Roman"/>
          <w:color w:val="002060"/>
        </w:rPr>
        <w:t>ame as in base CMAQ</w:t>
      </w:r>
      <w:r>
        <w:rPr>
          <w:rFonts w:ascii="Times New Roman" w:hAnsi="Times New Roman" w:cs="Times New Roman"/>
          <w:color w:val="002060"/>
        </w:rPr>
        <w:t xml:space="preserve"> </w:t>
      </w:r>
      <w:r w:rsidR="001F2CB2" w:rsidRPr="00325A21">
        <w:rPr>
          <w:rFonts w:ascii="Times New Roman" w:hAnsi="Times New Roman" w:cs="Times New Roman"/>
          <w:color w:val="002060"/>
        </w:rPr>
        <w:t>#</w:t>
      </w:r>
    </w:p>
    <w:p w14:paraId="36664002" w14:textId="77777777" w:rsidR="00CD2D47" w:rsidRPr="00325A21" w:rsidRDefault="00CD2D47"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p>
    <w:p w14:paraId="085210AB" w14:textId="3A33A16F" w:rsidR="001F2CB2" w:rsidRPr="00325A21" w:rsidRDefault="00CD2D47"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r>
        <w:rPr>
          <w:rFonts w:ascii="Times New Roman" w:hAnsi="Times New Roman" w:cs="Times New Roman"/>
          <w:color w:val="002060"/>
        </w:rPr>
        <w:t>#</w:t>
      </w:r>
      <w:r w:rsidR="001F2CB2" w:rsidRPr="00325A21">
        <w:rPr>
          <w:rFonts w:ascii="Times New Roman" w:hAnsi="Times New Roman" w:cs="Times New Roman"/>
          <w:color w:val="002060"/>
        </w:rPr>
        <w:t xml:space="preserve"> Grid </w:t>
      </w:r>
      <w:r w:rsidR="006A252D" w:rsidRPr="00325A21">
        <w:rPr>
          <w:rFonts w:ascii="Times New Roman" w:hAnsi="Times New Roman" w:cs="Times New Roman"/>
          <w:color w:val="002060"/>
        </w:rPr>
        <w:t>definition</w:t>
      </w:r>
    </w:p>
    <w:p w14:paraId="4F5631C2" w14:textId="1AE33D40" w:rsidR="001F2CB2" w:rsidRPr="00A8733F" w:rsidRDefault="001F2CB2"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proofErr w:type="spellStart"/>
      <w:proofErr w:type="gramStart"/>
      <w:r w:rsidRPr="00CD2D47">
        <w:rPr>
          <w:rFonts w:ascii="Times New Roman" w:hAnsi="Times New Roman" w:cs="Times New Roman"/>
          <w:color w:val="000000" w:themeColor="text1"/>
        </w:rPr>
        <w:t>setenv</w:t>
      </w:r>
      <w:proofErr w:type="spellEnd"/>
      <w:proofErr w:type="gramEnd"/>
      <w:r w:rsidRPr="00CD2D47">
        <w:rPr>
          <w:rFonts w:ascii="Times New Roman" w:hAnsi="Times New Roman" w:cs="Times New Roman"/>
          <w:color w:val="000000" w:themeColor="text1"/>
        </w:rPr>
        <w:t xml:space="preserve"> </w:t>
      </w:r>
      <w:r w:rsidRPr="00A8733F">
        <w:rPr>
          <w:rFonts w:ascii="Times New Roman" w:hAnsi="Times New Roman" w:cs="Times New Roman"/>
        </w:rPr>
        <w:t>GRIDDE</w:t>
      </w:r>
      <w:r w:rsidR="004A5956" w:rsidRPr="00A8733F">
        <w:rPr>
          <w:rFonts w:ascii="Times New Roman" w:hAnsi="Times New Roman" w:cs="Times New Roman"/>
        </w:rPr>
        <w:t>S</w:t>
      </w:r>
      <w:r w:rsidRPr="00A8733F">
        <w:rPr>
          <w:rFonts w:ascii="Times New Roman" w:hAnsi="Times New Roman" w:cs="Times New Roman"/>
        </w:rPr>
        <w:t xml:space="preserve">C  </w:t>
      </w:r>
      <w:r w:rsidR="004A5956" w:rsidRPr="00A8733F">
        <w:rPr>
          <w:rFonts w:ascii="Times New Roman" w:hAnsi="Times New Roman" w:cs="Times New Roman"/>
        </w:rPr>
        <w:t>$GRIDDESCHOME</w:t>
      </w:r>
      <w:r w:rsidRPr="00A8733F">
        <w:rPr>
          <w:rFonts w:ascii="Times New Roman" w:hAnsi="Times New Roman" w:cs="Times New Roman"/>
        </w:rPr>
        <w:t>/GRIDDESC</w:t>
      </w:r>
    </w:p>
    <w:p w14:paraId="38BFBDD0" w14:textId="03FCC9F2" w:rsidR="001F2CB2" w:rsidRPr="00A8733F" w:rsidRDefault="001F2CB2"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rPr>
      </w:pPr>
      <w:proofErr w:type="spellStart"/>
      <w:proofErr w:type="gramStart"/>
      <w:r w:rsidRPr="00A8733F">
        <w:rPr>
          <w:rFonts w:ascii="Times New Roman" w:hAnsi="Times New Roman" w:cs="Times New Roman"/>
        </w:rPr>
        <w:t>setenv</w:t>
      </w:r>
      <w:proofErr w:type="spellEnd"/>
      <w:proofErr w:type="gramEnd"/>
      <w:r w:rsidRPr="00A8733F">
        <w:rPr>
          <w:rFonts w:ascii="Times New Roman" w:hAnsi="Times New Roman" w:cs="Times New Roman"/>
        </w:rPr>
        <w:t xml:space="preserve"> G</w:t>
      </w:r>
      <w:r w:rsidR="004A5956" w:rsidRPr="00A8733F">
        <w:rPr>
          <w:rFonts w:ascii="Times New Roman" w:hAnsi="Times New Roman" w:cs="Times New Roman"/>
        </w:rPr>
        <w:t>RID_NAME</w:t>
      </w:r>
      <w:r w:rsidRPr="00A8733F">
        <w:rPr>
          <w:rFonts w:ascii="Times New Roman" w:hAnsi="Times New Roman" w:cs="Times New Roman"/>
        </w:rPr>
        <w:t xml:space="preserve">  12US2</w:t>
      </w:r>
    </w:p>
    <w:p w14:paraId="2EE1A257" w14:textId="43F3B94D" w:rsidR="001F2CB2" w:rsidRPr="00325A21" w:rsidRDefault="00CD2D47"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r>
        <w:rPr>
          <w:rFonts w:ascii="Times New Roman" w:hAnsi="Times New Roman" w:cs="Times New Roman"/>
          <w:color w:val="002060"/>
        </w:rPr>
        <w:t>#</w:t>
      </w:r>
      <w:r w:rsidR="001F2CB2" w:rsidRPr="00325A21">
        <w:rPr>
          <w:rFonts w:ascii="Times New Roman" w:hAnsi="Times New Roman" w:cs="Times New Roman"/>
          <w:color w:val="002060"/>
        </w:rPr>
        <w:t xml:space="preserve"> Ep</w:t>
      </w:r>
      <w:r>
        <w:rPr>
          <w:rFonts w:ascii="Times New Roman" w:hAnsi="Times New Roman" w:cs="Times New Roman"/>
          <w:color w:val="002060"/>
        </w:rPr>
        <w:t>isode cho</w:t>
      </w:r>
      <w:r w:rsidR="001F2CB2" w:rsidRPr="00325A21">
        <w:rPr>
          <w:rFonts w:ascii="Times New Roman" w:hAnsi="Times New Roman" w:cs="Times New Roman"/>
          <w:color w:val="002060"/>
        </w:rPr>
        <w:t>se</w:t>
      </w:r>
      <w:r w:rsidR="00976329" w:rsidRPr="00325A21">
        <w:rPr>
          <w:rFonts w:ascii="Times New Roman" w:hAnsi="Times New Roman" w:cs="Times New Roman"/>
          <w:color w:val="002060"/>
        </w:rPr>
        <w:t>n</w:t>
      </w:r>
      <w:r w:rsidR="001F2CB2" w:rsidRPr="00325A21">
        <w:rPr>
          <w:rFonts w:ascii="Times New Roman" w:hAnsi="Times New Roman" w:cs="Times New Roman"/>
          <w:color w:val="002060"/>
        </w:rPr>
        <w:t xml:space="preserve"> in Julian date</w:t>
      </w:r>
    </w:p>
    <w:p w14:paraId="78189D14" w14:textId="557B7317" w:rsidR="00CD2D47" w:rsidRPr="00411965" w:rsidRDefault="001F2CB2"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roofErr w:type="gramStart"/>
      <w:r w:rsidRPr="00411965">
        <w:rPr>
          <w:rFonts w:ascii="Times New Roman" w:hAnsi="Times New Roman" w:cs="Times New Roman"/>
          <w:color w:val="C1651C"/>
        </w:rPr>
        <w:t>set</w:t>
      </w:r>
      <w:proofErr w:type="gramEnd"/>
      <w:r w:rsidRPr="00411965">
        <w:rPr>
          <w:rFonts w:ascii="Times New Roman" w:hAnsi="Times New Roman" w:cs="Times New Roman"/>
          <w:color w:val="000000"/>
        </w:rPr>
        <w:t xml:space="preserve"> STJD = 201178</w:t>
      </w:r>
      <w:r w:rsidR="00CD2D47">
        <w:rPr>
          <w:rFonts w:ascii="Times New Roman" w:hAnsi="Times New Roman" w:cs="Times New Roman"/>
          <w:color w:val="000000"/>
        </w:rPr>
        <w:t xml:space="preserve">  </w:t>
      </w:r>
      <w:r w:rsidR="00CD2D47" w:rsidRPr="00CD2D47">
        <w:rPr>
          <w:rFonts w:ascii="Times New Roman" w:hAnsi="Times New Roman" w:cs="Times New Roman"/>
          <w:color w:val="002060"/>
        </w:rPr>
        <w:t>#Start Date</w:t>
      </w:r>
    </w:p>
    <w:p w14:paraId="0A58EE5A" w14:textId="7BFB1E95" w:rsidR="001F2CB2" w:rsidRDefault="001F2CB2"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proofErr w:type="gramStart"/>
      <w:r w:rsidRPr="00411965">
        <w:rPr>
          <w:rFonts w:ascii="Times New Roman" w:hAnsi="Times New Roman" w:cs="Times New Roman"/>
          <w:color w:val="C1651C"/>
        </w:rPr>
        <w:t>set</w:t>
      </w:r>
      <w:proofErr w:type="gramEnd"/>
      <w:r w:rsidRPr="00411965">
        <w:rPr>
          <w:rFonts w:ascii="Times New Roman" w:hAnsi="Times New Roman" w:cs="Times New Roman"/>
          <w:color w:val="000000"/>
        </w:rPr>
        <w:t xml:space="preserve"> ENJD = 201178</w:t>
      </w:r>
      <w:r w:rsidR="00CD2D47">
        <w:rPr>
          <w:rFonts w:ascii="Times New Roman" w:hAnsi="Times New Roman" w:cs="Times New Roman"/>
          <w:color w:val="000000"/>
        </w:rPr>
        <w:t xml:space="preserve">  </w:t>
      </w:r>
      <w:r w:rsidR="00CD2D47" w:rsidRPr="00CD2D47">
        <w:rPr>
          <w:rFonts w:ascii="Times New Roman" w:hAnsi="Times New Roman" w:cs="Times New Roman"/>
          <w:color w:val="002060"/>
        </w:rPr>
        <w:t>#End Date</w:t>
      </w:r>
    </w:p>
    <w:p w14:paraId="668DF6CB" w14:textId="77777777" w:rsidR="00A8733F" w:rsidRDefault="00A8733F"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p>
    <w:p w14:paraId="6DC7B42B" w14:textId="4E5D996B" w:rsidR="00A8733F" w:rsidRPr="00411965" w:rsidRDefault="00A8733F" w:rsidP="00A873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Pr>
          <w:rFonts w:ascii="Times New Roman" w:hAnsi="Times New Roman" w:cs="Times New Roman"/>
          <w:color w:val="400BD9"/>
        </w:rPr>
        <w:t xml:space="preserve">## </w:t>
      </w:r>
      <w:r w:rsidR="000419C2" w:rsidRPr="00411965">
        <w:rPr>
          <w:rFonts w:ascii="Times New Roman" w:hAnsi="Times New Roman" w:cs="Times New Roman"/>
          <w:color w:val="400BD9"/>
        </w:rPr>
        <w:t>Loop</w:t>
      </w:r>
      <w:r w:rsidRPr="00411965">
        <w:rPr>
          <w:rFonts w:ascii="Times New Roman" w:hAnsi="Times New Roman" w:cs="Times New Roman"/>
          <w:color w:val="400BD9"/>
        </w:rPr>
        <w:t xml:space="preserve"> between the </w:t>
      </w:r>
      <w:r w:rsidR="000419C2">
        <w:rPr>
          <w:rFonts w:ascii="Times New Roman" w:hAnsi="Times New Roman" w:cs="Times New Roman"/>
          <w:color w:val="400BD9"/>
        </w:rPr>
        <w:t xml:space="preserve">start and end of </w:t>
      </w:r>
      <w:r w:rsidRPr="00411965">
        <w:rPr>
          <w:rFonts w:ascii="Times New Roman" w:hAnsi="Times New Roman" w:cs="Times New Roman"/>
          <w:color w:val="400BD9"/>
        </w:rPr>
        <w:t xml:space="preserve">episode </w:t>
      </w:r>
      <w:r w:rsidR="000419C2">
        <w:rPr>
          <w:rFonts w:ascii="Times New Roman" w:hAnsi="Times New Roman" w:cs="Times New Roman"/>
          <w:color w:val="400BD9"/>
        </w:rPr>
        <w:t>period</w:t>
      </w:r>
      <w:r>
        <w:rPr>
          <w:rFonts w:ascii="Times New Roman" w:hAnsi="Times New Roman" w:cs="Times New Roman"/>
          <w:color w:val="400BD9"/>
        </w:rPr>
        <w:t xml:space="preserve"> for in-line BSNP in CMAQ</w:t>
      </w:r>
    </w:p>
    <w:p w14:paraId="14CF6E1B" w14:textId="77777777" w:rsidR="00A8733F" w:rsidRDefault="00A8733F" w:rsidP="00A873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
    <w:p w14:paraId="7658C8D8" w14:textId="77777777" w:rsidR="00A8733F" w:rsidRPr="00411965" w:rsidRDefault="00A8733F" w:rsidP="00A873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roofErr w:type="gramStart"/>
      <w:r w:rsidRPr="00411965">
        <w:rPr>
          <w:rFonts w:ascii="Times New Roman" w:hAnsi="Times New Roman" w:cs="Times New Roman"/>
          <w:color w:val="C1651C"/>
        </w:rPr>
        <w:t>set</w:t>
      </w:r>
      <w:proofErr w:type="gramEnd"/>
      <w:r w:rsidRPr="00411965">
        <w:rPr>
          <w:rFonts w:ascii="Times New Roman" w:hAnsi="Times New Roman" w:cs="Times New Roman"/>
          <w:color w:val="000000"/>
        </w:rPr>
        <w:t xml:space="preserve"> CJD = $STJD</w:t>
      </w:r>
    </w:p>
    <w:p w14:paraId="66AABDF4" w14:textId="74BFCF95" w:rsidR="00A8733F" w:rsidRPr="00411965" w:rsidRDefault="00A8733F" w:rsidP="00A873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roofErr w:type="gramStart"/>
      <w:r w:rsidRPr="00411965">
        <w:rPr>
          <w:rFonts w:ascii="Times New Roman" w:hAnsi="Times New Roman" w:cs="Times New Roman"/>
          <w:color w:val="C1651C"/>
        </w:rPr>
        <w:t>while</w:t>
      </w:r>
      <w:proofErr w:type="gramEnd"/>
      <w:r w:rsidRPr="00411965">
        <w:rPr>
          <w:rFonts w:ascii="Times New Roman" w:hAnsi="Times New Roman" w:cs="Times New Roman"/>
          <w:color w:val="000000"/>
        </w:rPr>
        <w:t xml:space="preserve"> </w:t>
      </w:r>
      <w:r w:rsidRPr="00411965">
        <w:rPr>
          <w:rFonts w:ascii="Times New Roman" w:hAnsi="Times New Roman" w:cs="Times New Roman"/>
          <w:color w:val="C1651C"/>
        </w:rPr>
        <w:t>(</w:t>
      </w:r>
      <w:r w:rsidRPr="00411965">
        <w:rPr>
          <w:rFonts w:ascii="Times New Roman" w:hAnsi="Times New Roman" w:cs="Times New Roman"/>
          <w:color w:val="000000"/>
        </w:rPr>
        <w:t xml:space="preserve"> </w:t>
      </w:r>
      <w:r w:rsidRPr="00411965">
        <w:rPr>
          <w:rFonts w:ascii="Times New Roman" w:hAnsi="Times New Roman" w:cs="Times New Roman"/>
          <w:color w:val="2FB41D"/>
        </w:rPr>
        <w:t>$CJD</w:t>
      </w:r>
      <w:r w:rsidRPr="00411965">
        <w:rPr>
          <w:rFonts w:ascii="Times New Roman" w:hAnsi="Times New Roman" w:cs="Times New Roman"/>
          <w:color w:val="000000"/>
        </w:rPr>
        <w:t xml:space="preserve"> </w:t>
      </w:r>
      <w:r w:rsidRPr="00411965">
        <w:rPr>
          <w:rFonts w:ascii="Times New Roman" w:hAnsi="Times New Roman" w:cs="Times New Roman"/>
          <w:color w:val="C1651C"/>
        </w:rPr>
        <w:t>&lt;=</w:t>
      </w:r>
      <w:r w:rsidRPr="00411965">
        <w:rPr>
          <w:rFonts w:ascii="Times New Roman" w:hAnsi="Times New Roman" w:cs="Times New Roman"/>
          <w:color w:val="000000"/>
        </w:rPr>
        <w:t xml:space="preserve"> </w:t>
      </w:r>
      <w:r w:rsidRPr="00411965">
        <w:rPr>
          <w:rFonts w:ascii="Times New Roman" w:hAnsi="Times New Roman" w:cs="Times New Roman"/>
          <w:color w:val="2FB41D"/>
        </w:rPr>
        <w:t>$ENJD</w:t>
      </w:r>
      <w:r w:rsidRPr="00411965">
        <w:rPr>
          <w:rFonts w:ascii="Times New Roman" w:hAnsi="Times New Roman" w:cs="Times New Roman"/>
          <w:color w:val="000000"/>
        </w:rPr>
        <w:t xml:space="preserve"> </w:t>
      </w:r>
      <w:r w:rsidRPr="00411965">
        <w:rPr>
          <w:rFonts w:ascii="Times New Roman" w:hAnsi="Times New Roman" w:cs="Times New Roman"/>
          <w:color w:val="C1651C"/>
        </w:rPr>
        <w:t>)</w:t>
      </w:r>
      <w:r>
        <w:rPr>
          <w:rFonts w:ascii="Times New Roman" w:hAnsi="Times New Roman" w:cs="Times New Roman"/>
          <w:color w:val="C1651C"/>
        </w:rPr>
        <w:t xml:space="preserve"> #demo, loop set-up is user-defined</w:t>
      </w:r>
    </w:p>
    <w:p w14:paraId="6F41C560" w14:textId="77777777" w:rsidR="00A8733F" w:rsidRPr="00CD2D47" w:rsidRDefault="00A8733F"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p>
    <w:p w14:paraId="10BCAAF8" w14:textId="77777777" w:rsidR="001F2CB2" w:rsidRDefault="001F2CB2"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
    <w:p w14:paraId="71DE0948" w14:textId="1F780315" w:rsidR="00976329" w:rsidRPr="00325A21"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r w:rsidRPr="00325A21">
        <w:rPr>
          <w:rFonts w:ascii="Times New Roman" w:hAnsi="Times New Roman" w:cs="Times New Roman"/>
          <w:color w:val="002060"/>
        </w:rPr>
        <w:t xml:space="preserve">#&gt; </w:t>
      </w:r>
      <w:proofErr w:type="spellStart"/>
      <w:r w:rsidRPr="00325A21">
        <w:rPr>
          <w:rFonts w:ascii="Times New Roman" w:hAnsi="Times New Roman" w:cs="Times New Roman"/>
          <w:color w:val="002060"/>
        </w:rPr>
        <w:t>beis</w:t>
      </w:r>
      <w:proofErr w:type="spellEnd"/>
      <w:r w:rsidRPr="00325A21">
        <w:rPr>
          <w:rFonts w:ascii="Times New Roman" w:hAnsi="Times New Roman" w:cs="Times New Roman"/>
          <w:color w:val="002060"/>
        </w:rPr>
        <w:t xml:space="preserve"> mass e</w:t>
      </w:r>
      <w:r w:rsidR="00325A21">
        <w:rPr>
          <w:rFonts w:ascii="Times New Roman" w:hAnsi="Times New Roman" w:cs="Times New Roman"/>
          <w:color w:val="002060"/>
        </w:rPr>
        <w:t xml:space="preserve">missions diagnostic file [N|F] </w:t>
      </w:r>
    </w:p>
    <w:p w14:paraId="6E1708C3" w14:textId="422FB8C6" w:rsidR="00976329" w:rsidRP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t xml:space="preserve">    </w:t>
      </w:r>
      <w:proofErr w:type="spellStart"/>
      <w:proofErr w:type="gramStart"/>
      <w:r w:rsidRPr="00976329">
        <w:rPr>
          <w:rFonts w:ascii="Times New Roman" w:hAnsi="Times New Roman" w:cs="Times New Roman"/>
          <w:color w:val="000000"/>
        </w:rPr>
        <w:t>setenv</w:t>
      </w:r>
      <w:proofErr w:type="spellEnd"/>
      <w:proofErr w:type="gramEnd"/>
      <w:r w:rsidRPr="00976329">
        <w:rPr>
          <w:rFonts w:ascii="Times New Roman" w:hAnsi="Times New Roman" w:cs="Times New Roman"/>
          <w:color w:val="000000"/>
        </w:rPr>
        <w:t xml:space="preserve"> B3GTS_DIAG Y</w:t>
      </w:r>
      <w:r w:rsidR="00A8733F">
        <w:rPr>
          <w:rFonts w:ascii="Times New Roman" w:hAnsi="Times New Roman" w:cs="Times New Roman"/>
          <w:color w:val="000000"/>
        </w:rPr>
        <w:t xml:space="preserve">       </w:t>
      </w:r>
      <w:r w:rsidR="00A8733F" w:rsidRPr="00A8733F">
        <w:rPr>
          <w:rFonts w:ascii="Times New Roman" w:hAnsi="Times New Roman" w:cs="Times New Roman"/>
          <w:color w:val="002060"/>
        </w:rPr>
        <w:t>#</w:t>
      </w:r>
      <w:r w:rsidR="00A8733F">
        <w:rPr>
          <w:rFonts w:ascii="Times New Roman" w:hAnsi="Times New Roman" w:cs="Times New Roman"/>
          <w:color w:val="002060"/>
        </w:rPr>
        <w:t xml:space="preserve"> </w:t>
      </w:r>
      <w:r w:rsidR="00A8733F" w:rsidRPr="00A8733F">
        <w:rPr>
          <w:rFonts w:ascii="Times New Roman" w:hAnsi="Times New Roman" w:cs="Times New Roman"/>
          <w:color w:val="002060"/>
        </w:rPr>
        <w:t>updated if BDSNP is used</w:t>
      </w:r>
    </w:p>
    <w:p w14:paraId="04B8198E" w14:textId="77777777" w:rsid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
    <w:p w14:paraId="2D4BDB3E" w14:textId="23E9A2C4" w:rsidR="00A8733F" w:rsidRPr="00A8733F" w:rsidRDefault="00A8733F"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r w:rsidRPr="00A8733F">
        <w:rPr>
          <w:rFonts w:ascii="Times New Roman" w:hAnsi="Times New Roman" w:cs="Times New Roman"/>
          <w:color w:val="002060"/>
        </w:rPr>
        <w:t>#Outputs biogenic total NO and soil NO diagnostics</w:t>
      </w:r>
    </w:p>
    <w:p w14:paraId="1F6433FD" w14:textId="77777777" w:rsidR="00A8733F" w:rsidRPr="00A8733F" w:rsidRDefault="00A8733F" w:rsidP="00A873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roofErr w:type="gramStart"/>
      <w:r w:rsidRPr="00A8733F">
        <w:rPr>
          <w:rFonts w:ascii="Times New Roman" w:hAnsi="Times New Roman" w:cs="Times New Roman"/>
          <w:color w:val="000000"/>
        </w:rPr>
        <w:t>if</w:t>
      </w:r>
      <w:proofErr w:type="gramEnd"/>
      <w:r w:rsidRPr="00A8733F">
        <w:rPr>
          <w:rFonts w:ascii="Times New Roman" w:hAnsi="Times New Roman" w:cs="Times New Roman"/>
          <w:color w:val="000000"/>
        </w:rPr>
        <w:t xml:space="preserve"> ( $</w:t>
      </w:r>
      <w:proofErr w:type="spellStart"/>
      <w:r w:rsidRPr="00A8733F">
        <w:rPr>
          <w:rFonts w:ascii="Times New Roman" w:hAnsi="Times New Roman" w:cs="Times New Roman"/>
          <w:color w:val="000000"/>
        </w:rPr>
        <w:t>biogon</w:t>
      </w:r>
      <w:proofErr w:type="spellEnd"/>
      <w:r w:rsidRPr="00A8733F">
        <w:rPr>
          <w:rFonts w:ascii="Times New Roman" w:hAnsi="Times New Roman" w:cs="Times New Roman"/>
          <w:color w:val="000000"/>
        </w:rPr>
        <w:t xml:space="preserve"> ) then</w:t>
      </w:r>
    </w:p>
    <w:p w14:paraId="622B29B4" w14:textId="77777777" w:rsidR="00A8733F" w:rsidRPr="00A8733F" w:rsidRDefault="00A8733F" w:rsidP="00A873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A8733F">
        <w:rPr>
          <w:rFonts w:ascii="Times New Roman" w:hAnsi="Times New Roman" w:cs="Times New Roman"/>
          <w:color w:val="000000"/>
        </w:rPr>
        <w:t xml:space="preserve">       </w:t>
      </w:r>
      <w:proofErr w:type="gramStart"/>
      <w:r w:rsidRPr="00A8733F">
        <w:rPr>
          <w:rFonts w:ascii="Times New Roman" w:hAnsi="Times New Roman" w:cs="Times New Roman"/>
          <w:color w:val="000000"/>
        </w:rPr>
        <w:t>if</w:t>
      </w:r>
      <w:proofErr w:type="gramEnd"/>
      <w:r w:rsidRPr="00A8733F">
        <w:rPr>
          <w:rFonts w:ascii="Times New Roman" w:hAnsi="Times New Roman" w:cs="Times New Roman"/>
          <w:color w:val="000000"/>
        </w:rPr>
        <w:t xml:space="preserve"> ( $B3GTS_DIAG == 'Y' || $B3GTS_DIAG == 'T' ) then</w:t>
      </w:r>
    </w:p>
    <w:p w14:paraId="2CEBD275" w14:textId="5676F7F4" w:rsidR="00A8733F" w:rsidRPr="00A8733F" w:rsidRDefault="00A8733F" w:rsidP="00A873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A8733F">
        <w:rPr>
          <w:rFonts w:ascii="Times New Roman" w:hAnsi="Times New Roman" w:cs="Times New Roman"/>
          <w:color w:val="000000"/>
        </w:rPr>
        <w:t xml:space="preserve">          </w:t>
      </w:r>
      <w:proofErr w:type="spellStart"/>
      <w:proofErr w:type="gramStart"/>
      <w:r w:rsidRPr="00A8733F">
        <w:rPr>
          <w:rFonts w:ascii="Times New Roman" w:hAnsi="Times New Roman" w:cs="Times New Roman"/>
          <w:color w:val="000000"/>
        </w:rPr>
        <w:t>sete</w:t>
      </w:r>
      <w:r>
        <w:rPr>
          <w:rFonts w:ascii="Times New Roman" w:hAnsi="Times New Roman" w:cs="Times New Roman"/>
          <w:color w:val="000000"/>
        </w:rPr>
        <w:t>nv</w:t>
      </w:r>
      <w:proofErr w:type="spellEnd"/>
      <w:proofErr w:type="gramEnd"/>
      <w:r>
        <w:rPr>
          <w:rFonts w:ascii="Times New Roman" w:hAnsi="Times New Roman" w:cs="Times New Roman"/>
          <w:color w:val="000000"/>
        </w:rPr>
        <w:t xml:space="preserve"> B3GTS_S $OUTDIR/$B3GTS_S</w:t>
      </w:r>
    </w:p>
    <w:p w14:paraId="6DF593D7" w14:textId="77777777" w:rsidR="00A8733F" w:rsidRPr="00A8733F" w:rsidRDefault="00A8733F" w:rsidP="00A873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A8733F">
        <w:rPr>
          <w:rFonts w:ascii="Times New Roman" w:hAnsi="Times New Roman" w:cs="Times New Roman"/>
          <w:color w:val="000000"/>
        </w:rPr>
        <w:t xml:space="preserve">       </w:t>
      </w:r>
      <w:proofErr w:type="spellStart"/>
      <w:proofErr w:type="gramStart"/>
      <w:r w:rsidRPr="00A8733F">
        <w:rPr>
          <w:rFonts w:ascii="Times New Roman" w:hAnsi="Times New Roman" w:cs="Times New Roman"/>
          <w:color w:val="000000"/>
        </w:rPr>
        <w:t>endif</w:t>
      </w:r>
      <w:proofErr w:type="spellEnd"/>
      <w:proofErr w:type="gramEnd"/>
    </w:p>
    <w:p w14:paraId="60AEC6E2" w14:textId="31B95057" w:rsidR="00A8733F" w:rsidRDefault="00A8733F" w:rsidP="00A873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A8733F">
        <w:rPr>
          <w:rFonts w:ascii="Times New Roman" w:hAnsi="Times New Roman" w:cs="Times New Roman"/>
          <w:color w:val="000000"/>
        </w:rPr>
        <w:t xml:space="preserve">       </w:t>
      </w:r>
      <w:proofErr w:type="spellStart"/>
      <w:proofErr w:type="gramStart"/>
      <w:r w:rsidRPr="00A8733F">
        <w:rPr>
          <w:rFonts w:ascii="Times New Roman" w:hAnsi="Times New Roman" w:cs="Times New Roman"/>
          <w:color w:val="000000"/>
        </w:rPr>
        <w:t>sete</w:t>
      </w:r>
      <w:r>
        <w:rPr>
          <w:rFonts w:ascii="Times New Roman" w:hAnsi="Times New Roman" w:cs="Times New Roman"/>
          <w:color w:val="000000"/>
        </w:rPr>
        <w:t>nv</w:t>
      </w:r>
      <w:proofErr w:type="spellEnd"/>
      <w:proofErr w:type="gramEnd"/>
      <w:r>
        <w:rPr>
          <w:rFonts w:ascii="Times New Roman" w:hAnsi="Times New Roman" w:cs="Times New Roman"/>
          <w:color w:val="000000"/>
        </w:rPr>
        <w:t xml:space="preserve"> SOILOUT $OUTDIR/$</w:t>
      </w:r>
      <w:r w:rsidRPr="00A8733F">
        <w:rPr>
          <w:rFonts w:ascii="Times New Roman" w:hAnsi="Times New Roman" w:cs="Times New Roman"/>
          <w:color w:val="000000"/>
        </w:rPr>
        <w:t xml:space="preserve">SOILOUT </w:t>
      </w:r>
    </w:p>
    <w:p w14:paraId="013587EF" w14:textId="1A94A85B" w:rsidR="00A8733F" w:rsidRPr="00A8733F" w:rsidRDefault="00A8733F" w:rsidP="00A873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       </w:t>
      </w:r>
      <w:r w:rsidRPr="00A8733F">
        <w:rPr>
          <w:rFonts w:ascii="Times New Roman" w:hAnsi="Times New Roman" w:cs="Times New Roman"/>
          <w:color w:val="002060"/>
        </w:rPr>
        <w:t># Biogenic NO soil output file</w:t>
      </w:r>
    </w:p>
    <w:p w14:paraId="2FCC1D7A" w14:textId="7DAC93CB" w:rsidR="00A8733F" w:rsidRDefault="00A8733F" w:rsidP="00A873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A8733F">
        <w:rPr>
          <w:rFonts w:ascii="Times New Roman" w:hAnsi="Times New Roman" w:cs="Times New Roman"/>
          <w:color w:val="000000"/>
        </w:rPr>
        <w:t xml:space="preserve">    </w:t>
      </w:r>
      <w:proofErr w:type="spellStart"/>
      <w:proofErr w:type="gramStart"/>
      <w:r w:rsidRPr="00A8733F">
        <w:rPr>
          <w:rFonts w:ascii="Times New Roman" w:hAnsi="Times New Roman" w:cs="Times New Roman"/>
          <w:color w:val="000000"/>
        </w:rPr>
        <w:t>endif</w:t>
      </w:r>
      <w:proofErr w:type="spellEnd"/>
      <w:proofErr w:type="gramEnd"/>
    </w:p>
    <w:p w14:paraId="2EA29F75" w14:textId="77777777" w:rsidR="00A8733F" w:rsidRPr="00976329" w:rsidRDefault="00A8733F"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
    <w:p w14:paraId="25B901AD" w14:textId="77777777" w:rsidR="00976329" w:rsidRP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t xml:space="preserve">  </w:t>
      </w:r>
      <w:proofErr w:type="gramStart"/>
      <w:r w:rsidRPr="00976329">
        <w:rPr>
          <w:rFonts w:ascii="Times New Roman" w:hAnsi="Times New Roman" w:cs="Times New Roman"/>
          <w:color w:val="000000"/>
        </w:rPr>
        <w:t>if</w:t>
      </w:r>
      <w:proofErr w:type="gramEnd"/>
      <w:r w:rsidRPr="00976329">
        <w:rPr>
          <w:rFonts w:ascii="Times New Roman" w:hAnsi="Times New Roman" w:cs="Times New Roman"/>
          <w:color w:val="000000"/>
        </w:rPr>
        <w:t xml:space="preserve"> ( $?BDSNP ) then</w:t>
      </w:r>
    </w:p>
    <w:p w14:paraId="45822051" w14:textId="77777777" w:rsidR="00976329" w:rsidRP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lastRenderedPageBreak/>
        <w:t xml:space="preserve">   </w:t>
      </w:r>
      <w:proofErr w:type="gramStart"/>
      <w:r w:rsidRPr="00976329">
        <w:rPr>
          <w:rFonts w:ascii="Times New Roman" w:hAnsi="Times New Roman" w:cs="Times New Roman"/>
          <w:color w:val="000000"/>
        </w:rPr>
        <w:t>if</w:t>
      </w:r>
      <w:proofErr w:type="gramEnd"/>
      <w:r w:rsidRPr="00976329">
        <w:rPr>
          <w:rFonts w:ascii="Times New Roman" w:hAnsi="Times New Roman" w:cs="Times New Roman"/>
          <w:color w:val="000000"/>
        </w:rPr>
        <w:t xml:space="preserve"> ( $BDSNP == 'Y' || $BDSNP == 'T' ) then</w:t>
      </w:r>
    </w:p>
    <w:p w14:paraId="2C1E8E6E" w14:textId="77777777" w:rsidR="00976329" w:rsidRP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t xml:space="preserve">    </w:t>
      </w:r>
      <w:proofErr w:type="gramStart"/>
      <w:r w:rsidRPr="00976329">
        <w:rPr>
          <w:rFonts w:ascii="Times New Roman" w:hAnsi="Times New Roman" w:cs="Times New Roman"/>
          <w:color w:val="000000"/>
        </w:rPr>
        <w:t>echo</w:t>
      </w:r>
      <w:proofErr w:type="gramEnd"/>
      <w:r w:rsidRPr="00976329">
        <w:rPr>
          <w:rFonts w:ascii="Times New Roman" w:hAnsi="Times New Roman" w:cs="Times New Roman"/>
          <w:color w:val="000000"/>
        </w:rPr>
        <w:t xml:space="preserve"> "BDSNP true, setting BDSNP data paths"</w:t>
      </w:r>
    </w:p>
    <w:p w14:paraId="2B4AE4FC" w14:textId="5A1AF8A5" w:rsidR="00976329" w:rsidRP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t xml:space="preserve">    </w:t>
      </w:r>
    </w:p>
    <w:p w14:paraId="5C05AD57" w14:textId="1221B2CF" w:rsidR="00325A21" w:rsidRPr="0040625F" w:rsidRDefault="00325A21" w:rsidP="00325A2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r w:rsidRPr="0040625F">
        <w:rPr>
          <w:rFonts w:ascii="Times New Roman" w:hAnsi="Times New Roman" w:cs="Times New Roman"/>
          <w:color w:val="002060"/>
        </w:rPr>
        <w:t xml:space="preserve">    </w:t>
      </w:r>
      <w:r w:rsidR="00CD2D47" w:rsidRPr="0040625F">
        <w:rPr>
          <w:rFonts w:ascii="Times New Roman" w:hAnsi="Times New Roman" w:cs="Times New Roman"/>
          <w:color w:val="002060"/>
        </w:rPr>
        <w:t>#</w:t>
      </w:r>
      <w:r w:rsidRPr="0040625F">
        <w:rPr>
          <w:rFonts w:ascii="Times New Roman" w:hAnsi="Times New Roman" w:cs="Times New Roman"/>
          <w:color w:val="002060"/>
        </w:rPr>
        <w:t xml:space="preserve"> Soil biome and</w:t>
      </w:r>
      <w:r w:rsidR="00CD2D47" w:rsidRPr="0040625F">
        <w:rPr>
          <w:rFonts w:ascii="Times New Roman" w:hAnsi="Times New Roman" w:cs="Times New Roman"/>
          <w:color w:val="002060"/>
        </w:rPr>
        <w:t xml:space="preserve"> arid/non</w:t>
      </w:r>
      <w:r w:rsidR="000419C2">
        <w:rPr>
          <w:rFonts w:ascii="Times New Roman" w:hAnsi="Times New Roman" w:cs="Times New Roman"/>
          <w:color w:val="002060"/>
        </w:rPr>
        <w:t>-</w:t>
      </w:r>
      <w:r w:rsidR="00CD2D47" w:rsidRPr="0040625F">
        <w:rPr>
          <w:rFonts w:ascii="Times New Roman" w:hAnsi="Times New Roman" w:cs="Times New Roman"/>
          <w:color w:val="002060"/>
        </w:rPr>
        <w:t>arid map data inputs</w:t>
      </w:r>
    </w:p>
    <w:p w14:paraId="1E92AA64" w14:textId="77777777" w:rsidR="00325A21" w:rsidRDefault="00325A21"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
    <w:p w14:paraId="733F54E9" w14:textId="31927E57" w:rsidR="00976329" w:rsidRPr="00976329" w:rsidRDefault="00325A21"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    </w:t>
      </w:r>
      <w:proofErr w:type="spellStart"/>
      <w:proofErr w:type="gramStart"/>
      <w:r>
        <w:rPr>
          <w:rFonts w:ascii="Times New Roman" w:hAnsi="Times New Roman" w:cs="Times New Roman"/>
          <w:color w:val="000000"/>
        </w:rPr>
        <w:t>setenv</w:t>
      </w:r>
      <w:proofErr w:type="spellEnd"/>
      <w:proofErr w:type="gramEnd"/>
      <w:r>
        <w:rPr>
          <w:rFonts w:ascii="Times New Roman" w:hAnsi="Times New Roman" w:cs="Times New Roman"/>
          <w:color w:val="000000"/>
        </w:rPr>
        <w:t xml:space="preserve"> </w:t>
      </w:r>
      <w:r w:rsidR="00976329" w:rsidRPr="00976329">
        <w:rPr>
          <w:rFonts w:ascii="Times New Roman" w:hAnsi="Times New Roman" w:cs="Times New Roman"/>
          <w:color w:val="000000"/>
        </w:rPr>
        <w:t xml:space="preserve">CLIMAFILE </w:t>
      </w:r>
      <w:bookmarkStart w:id="54" w:name="OLE_LINK6"/>
      <w:bookmarkStart w:id="55" w:name="OLE_LINK7"/>
      <w:r>
        <w:rPr>
          <w:rFonts w:ascii="Times New Roman" w:hAnsi="Times New Roman" w:cs="Times New Roman"/>
          <w:color w:val="000000"/>
        </w:rPr>
        <w:t>$BDSNPINPUTS</w:t>
      </w:r>
      <w:bookmarkEnd w:id="54"/>
      <w:bookmarkEnd w:id="55"/>
      <w:r>
        <w:rPr>
          <w:rFonts w:ascii="Times New Roman" w:hAnsi="Times New Roman" w:cs="Times New Roman"/>
          <w:color w:val="000000"/>
        </w:rPr>
        <w:t>/</w:t>
      </w:r>
      <w:r w:rsidR="00976329" w:rsidRPr="00976329">
        <w:rPr>
          <w:rFonts w:ascii="Times New Roman" w:hAnsi="Times New Roman" w:cs="Times New Roman"/>
          <w:color w:val="000000"/>
        </w:rPr>
        <w:t>SOILCLIMATE.ARID.nc</w:t>
      </w:r>
    </w:p>
    <w:p w14:paraId="5FA965C7" w14:textId="5B83DD55" w:rsidR="00976329" w:rsidRP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t xml:space="preserve">    </w:t>
      </w:r>
    </w:p>
    <w:p w14:paraId="00B27C4E" w14:textId="3F3AC1FC" w:rsidR="00976329" w:rsidRPr="00976329" w:rsidRDefault="00325A21"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    </w:t>
      </w:r>
      <w:proofErr w:type="spellStart"/>
      <w:proofErr w:type="gramStart"/>
      <w:r>
        <w:rPr>
          <w:rFonts w:ascii="Times New Roman" w:hAnsi="Times New Roman" w:cs="Times New Roman"/>
          <w:color w:val="000000"/>
        </w:rPr>
        <w:t>setenv</w:t>
      </w:r>
      <w:proofErr w:type="spellEnd"/>
      <w:proofErr w:type="gramEnd"/>
      <w:r>
        <w:rPr>
          <w:rFonts w:ascii="Times New Roman" w:hAnsi="Times New Roman" w:cs="Times New Roman"/>
          <w:color w:val="000000"/>
        </w:rPr>
        <w:t xml:space="preserve"> CLIMNAFILE $BDSNPINPUTS</w:t>
      </w:r>
      <w:r w:rsidRPr="00976329">
        <w:rPr>
          <w:rFonts w:ascii="Times New Roman" w:hAnsi="Times New Roman" w:cs="Times New Roman"/>
          <w:color w:val="000000"/>
        </w:rPr>
        <w:t xml:space="preserve"> </w:t>
      </w:r>
      <w:r w:rsidR="00976329" w:rsidRPr="00976329">
        <w:rPr>
          <w:rFonts w:ascii="Times New Roman" w:hAnsi="Times New Roman" w:cs="Times New Roman"/>
          <w:color w:val="000000"/>
        </w:rPr>
        <w:t>/SOILCLIMATE.NONARID.nc</w:t>
      </w:r>
    </w:p>
    <w:p w14:paraId="5A577D39" w14:textId="0C2567CD" w:rsidR="00976329" w:rsidRP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t xml:space="preserve">    </w:t>
      </w:r>
    </w:p>
    <w:p w14:paraId="696BD915" w14:textId="5F0D45ED" w:rsidR="00976329" w:rsidRDefault="00325A21"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    </w:t>
      </w:r>
      <w:proofErr w:type="spellStart"/>
      <w:proofErr w:type="gramStart"/>
      <w:r>
        <w:rPr>
          <w:rFonts w:ascii="Times New Roman" w:hAnsi="Times New Roman" w:cs="Times New Roman"/>
          <w:color w:val="000000"/>
        </w:rPr>
        <w:t>setenv</w:t>
      </w:r>
      <w:proofErr w:type="spellEnd"/>
      <w:proofErr w:type="gramEnd"/>
      <w:r>
        <w:rPr>
          <w:rFonts w:ascii="Times New Roman" w:hAnsi="Times New Roman" w:cs="Times New Roman"/>
          <w:color w:val="000000"/>
        </w:rPr>
        <w:t xml:space="preserve"> LANDFRACFILE </w:t>
      </w:r>
      <w:r w:rsidRPr="00976329">
        <w:rPr>
          <w:rFonts w:ascii="Times New Roman" w:hAnsi="Times New Roman" w:cs="Times New Roman"/>
          <w:color w:val="000000"/>
        </w:rPr>
        <w:t xml:space="preserve"> </w:t>
      </w:r>
      <w:r>
        <w:rPr>
          <w:rFonts w:ascii="Times New Roman" w:hAnsi="Times New Roman" w:cs="Times New Roman"/>
          <w:color w:val="000000"/>
        </w:rPr>
        <w:t>$BDSNPINPUTS</w:t>
      </w:r>
      <w:r w:rsidRPr="00976329">
        <w:rPr>
          <w:rFonts w:ascii="Times New Roman" w:hAnsi="Times New Roman" w:cs="Times New Roman"/>
          <w:color w:val="000000"/>
        </w:rPr>
        <w:t xml:space="preserve"> </w:t>
      </w:r>
      <w:r>
        <w:rPr>
          <w:rFonts w:ascii="Times New Roman" w:hAnsi="Times New Roman" w:cs="Times New Roman"/>
          <w:color w:val="000000"/>
        </w:rPr>
        <w:t>/BIOME_CMAQ_LANDFRAC</w:t>
      </w:r>
      <w:r w:rsidR="00976329" w:rsidRPr="00976329">
        <w:rPr>
          <w:rFonts w:ascii="Times New Roman" w:hAnsi="Times New Roman" w:cs="Times New Roman"/>
          <w:color w:val="000000"/>
        </w:rPr>
        <w:t>.nc</w:t>
      </w:r>
    </w:p>
    <w:p w14:paraId="77D37A8E" w14:textId="65C56F51" w:rsidR="000419C2" w:rsidRPr="00976329" w:rsidRDefault="000419C2"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    </w:t>
      </w:r>
      <w:r w:rsidRPr="000419C2">
        <w:rPr>
          <w:rFonts w:ascii="Times New Roman" w:hAnsi="Times New Roman" w:cs="Times New Roman"/>
          <w:color w:val="002060"/>
        </w:rPr>
        <w:t>#GEOS-</w:t>
      </w:r>
      <w:proofErr w:type="spellStart"/>
      <w:r w:rsidRPr="000419C2">
        <w:rPr>
          <w:rFonts w:ascii="Times New Roman" w:hAnsi="Times New Roman" w:cs="Times New Roman"/>
          <w:color w:val="002060"/>
        </w:rPr>
        <w:t>Chem</w:t>
      </w:r>
      <w:proofErr w:type="spellEnd"/>
      <w:r w:rsidRPr="000419C2">
        <w:rPr>
          <w:rFonts w:ascii="Times New Roman" w:hAnsi="Times New Roman" w:cs="Times New Roman"/>
          <w:color w:val="002060"/>
        </w:rPr>
        <w:t xml:space="preserve"> for BDSNP (‘old’), updated NLCD for BDSNP (‘new’)</w:t>
      </w:r>
    </w:p>
    <w:p w14:paraId="50C1CEDC" w14:textId="77777777" w:rsidR="00CD2D47" w:rsidRDefault="00325A21" w:rsidP="00CD2D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 xml:space="preserve">    </w:t>
      </w:r>
    </w:p>
    <w:p w14:paraId="22A5C61D" w14:textId="2E0F0AE5" w:rsidR="00CD2D47" w:rsidRDefault="00CD2D47"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bookmarkStart w:id="56" w:name="OLE_LINK8"/>
      <w:bookmarkStart w:id="57" w:name="OLE_LINK9"/>
      <w:r w:rsidRPr="0040625F">
        <w:rPr>
          <w:rFonts w:ascii="Times New Roman" w:hAnsi="Times New Roman" w:cs="Times New Roman"/>
          <w:color w:val="002060"/>
        </w:rPr>
        <w:t xml:space="preserve">    # Fertilizer input for BDSNP</w:t>
      </w:r>
      <w:r w:rsidR="000419C2">
        <w:rPr>
          <w:rFonts w:ascii="Times New Roman" w:hAnsi="Times New Roman" w:cs="Times New Roman"/>
          <w:color w:val="002060"/>
        </w:rPr>
        <w:t xml:space="preserve"> </w:t>
      </w:r>
      <w:r w:rsidRPr="0040625F">
        <w:rPr>
          <w:rFonts w:ascii="Times New Roman" w:hAnsi="Times New Roman" w:cs="Times New Roman"/>
          <w:color w:val="002060"/>
        </w:rPr>
        <w:t>(‘old’)</w:t>
      </w:r>
      <w:r w:rsidR="000419C2">
        <w:rPr>
          <w:rFonts w:ascii="Times New Roman" w:hAnsi="Times New Roman" w:cs="Times New Roman"/>
          <w:color w:val="002060"/>
        </w:rPr>
        <w:t xml:space="preserve"> </w:t>
      </w:r>
      <w:r w:rsidRPr="0040625F">
        <w:rPr>
          <w:rFonts w:ascii="Times New Roman" w:hAnsi="Times New Roman" w:cs="Times New Roman"/>
          <w:color w:val="002060"/>
        </w:rPr>
        <w:t>- Potter et al. (2010)</w:t>
      </w:r>
    </w:p>
    <w:bookmarkEnd w:id="56"/>
    <w:bookmarkEnd w:id="57"/>
    <w:p w14:paraId="683CC0D4" w14:textId="77777777" w:rsidR="000419C2" w:rsidRDefault="000419C2"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400BD9"/>
        </w:rPr>
      </w:pPr>
    </w:p>
    <w:p w14:paraId="6973FD14" w14:textId="4BD59150" w:rsidR="00976329" w:rsidRPr="00CD2D47" w:rsidRDefault="00CD2D47"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Pr>
          <w:rFonts w:ascii="Times New Roman" w:hAnsi="Times New Roman" w:cs="Times New Roman"/>
          <w:color w:val="400BD9"/>
        </w:rPr>
        <w:t xml:space="preserve">    </w:t>
      </w:r>
      <w:proofErr w:type="spellStart"/>
      <w:proofErr w:type="gramStart"/>
      <w:r w:rsidR="00325A21">
        <w:rPr>
          <w:rFonts w:ascii="Times New Roman" w:hAnsi="Times New Roman" w:cs="Times New Roman"/>
          <w:color w:val="000000"/>
        </w:rPr>
        <w:t>setenv</w:t>
      </w:r>
      <w:proofErr w:type="spellEnd"/>
      <w:proofErr w:type="gramEnd"/>
      <w:r w:rsidR="00325A21">
        <w:rPr>
          <w:rFonts w:ascii="Times New Roman" w:hAnsi="Times New Roman" w:cs="Times New Roman"/>
          <w:color w:val="000000"/>
        </w:rPr>
        <w:t xml:space="preserve"> FERTRESFILE $BDSNPINPUTS</w:t>
      </w:r>
      <w:r w:rsidR="00976329" w:rsidRPr="00976329">
        <w:rPr>
          <w:rFonts w:ascii="Times New Roman" w:hAnsi="Times New Roman" w:cs="Times New Roman"/>
          <w:color w:val="000000"/>
        </w:rPr>
        <w:t>/</w:t>
      </w:r>
      <w:r w:rsidR="00325A21">
        <w:rPr>
          <w:rFonts w:ascii="Times New Roman" w:hAnsi="Times New Roman" w:cs="Times New Roman"/>
          <w:color w:val="000000"/>
        </w:rPr>
        <w:t>SOILFERT12US2</w:t>
      </w:r>
      <w:r w:rsidR="00976329" w:rsidRPr="00976329">
        <w:rPr>
          <w:rFonts w:ascii="Times New Roman" w:hAnsi="Times New Roman" w:cs="Times New Roman"/>
          <w:color w:val="000000"/>
        </w:rPr>
        <w:t>.CONUS</w:t>
      </w:r>
    </w:p>
    <w:p w14:paraId="21C0CB2C" w14:textId="77777777" w:rsid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
    <w:p w14:paraId="5B348879" w14:textId="77777777" w:rsidR="00CD2D47" w:rsidRPr="00976329" w:rsidRDefault="00CD2D47"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
    <w:p w14:paraId="7C3F27D4" w14:textId="77777777" w:rsidR="00976329" w:rsidRP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t xml:space="preserve">    </w:t>
      </w:r>
      <w:proofErr w:type="gramStart"/>
      <w:r w:rsidRPr="00976329">
        <w:rPr>
          <w:rFonts w:ascii="Times New Roman" w:hAnsi="Times New Roman" w:cs="Times New Roman"/>
          <w:color w:val="000000"/>
        </w:rPr>
        <w:t>if</w:t>
      </w:r>
      <w:proofErr w:type="gramEnd"/>
      <w:r w:rsidRPr="00976329">
        <w:rPr>
          <w:rFonts w:ascii="Times New Roman" w:hAnsi="Times New Roman" w:cs="Times New Roman"/>
          <w:color w:val="000000"/>
        </w:rPr>
        <w:t xml:space="preserve"> ( $?EPIC ) then</w:t>
      </w:r>
    </w:p>
    <w:p w14:paraId="1DE7EFD9" w14:textId="77777777" w:rsidR="00976329" w:rsidRP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t xml:space="preserve">       </w:t>
      </w:r>
      <w:proofErr w:type="gramStart"/>
      <w:r w:rsidRPr="00976329">
        <w:rPr>
          <w:rFonts w:ascii="Times New Roman" w:hAnsi="Times New Roman" w:cs="Times New Roman"/>
          <w:color w:val="000000"/>
        </w:rPr>
        <w:t>if</w:t>
      </w:r>
      <w:proofErr w:type="gramEnd"/>
      <w:r w:rsidRPr="00976329">
        <w:rPr>
          <w:rFonts w:ascii="Times New Roman" w:hAnsi="Times New Roman" w:cs="Times New Roman"/>
          <w:color w:val="000000"/>
        </w:rPr>
        <w:t xml:space="preserve"> ( $EPIC == 'N' || $EPIC == 'F' ) then</w:t>
      </w:r>
    </w:p>
    <w:p w14:paraId="65E906CF" w14:textId="6A91E393" w:rsidR="00976329" w:rsidRP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t xml:space="preserve">         </w:t>
      </w:r>
      <w:proofErr w:type="spellStart"/>
      <w:proofErr w:type="gramStart"/>
      <w:r w:rsidRPr="00976329">
        <w:rPr>
          <w:rFonts w:ascii="Times New Roman" w:hAnsi="Times New Roman" w:cs="Times New Roman"/>
          <w:color w:val="000000"/>
        </w:rPr>
        <w:t>setenv</w:t>
      </w:r>
      <w:proofErr w:type="spellEnd"/>
      <w:proofErr w:type="gramEnd"/>
      <w:r w:rsidRPr="00976329">
        <w:rPr>
          <w:rFonts w:ascii="Times New Roman" w:hAnsi="Times New Roman" w:cs="Times New Roman"/>
          <w:color w:val="000000"/>
        </w:rPr>
        <w:t xml:space="preserve"> EPICRESFILE </w:t>
      </w:r>
      <w:r w:rsidR="00CD2D47">
        <w:rPr>
          <w:rFonts w:ascii="Times New Roman" w:hAnsi="Times New Roman" w:cs="Times New Roman"/>
          <w:color w:val="000000"/>
        </w:rPr>
        <w:t>$BDSNPINPUTS/</w:t>
      </w:r>
      <w:r w:rsidRPr="00976329">
        <w:rPr>
          <w:rFonts w:ascii="Times New Roman" w:hAnsi="Times New Roman" w:cs="Times New Roman"/>
          <w:color w:val="000000"/>
        </w:rPr>
        <w:t>SOILFERT12US2".CONUS</w:t>
      </w:r>
    </w:p>
    <w:p w14:paraId="37B72F22" w14:textId="77777777" w:rsidR="00976329" w:rsidRP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t xml:space="preserve">       </w:t>
      </w:r>
      <w:proofErr w:type="spellStart"/>
      <w:proofErr w:type="gramStart"/>
      <w:r w:rsidRPr="00976329">
        <w:rPr>
          <w:rFonts w:ascii="Times New Roman" w:hAnsi="Times New Roman" w:cs="Times New Roman"/>
          <w:color w:val="000000"/>
        </w:rPr>
        <w:t>endif</w:t>
      </w:r>
      <w:proofErr w:type="spellEnd"/>
      <w:proofErr w:type="gramEnd"/>
    </w:p>
    <w:p w14:paraId="0997EF77" w14:textId="77777777" w:rsidR="00976329" w:rsidRP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t xml:space="preserve">    </w:t>
      </w:r>
      <w:proofErr w:type="spellStart"/>
      <w:proofErr w:type="gramStart"/>
      <w:r w:rsidRPr="00976329">
        <w:rPr>
          <w:rFonts w:ascii="Times New Roman" w:hAnsi="Times New Roman" w:cs="Times New Roman"/>
          <w:color w:val="000000"/>
        </w:rPr>
        <w:t>endif</w:t>
      </w:r>
      <w:proofErr w:type="spellEnd"/>
      <w:proofErr w:type="gramEnd"/>
    </w:p>
    <w:p w14:paraId="24CA5FFB" w14:textId="77777777" w:rsidR="00976329" w:rsidRP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
    <w:p w14:paraId="02D0D90F" w14:textId="77777777" w:rsidR="00976329" w:rsidRP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t xml:space="preserve">   </w:t>
      </w:r>
      <w:proofErr w:type="spellStart"/>
      <w:proofErr w:type="gramStart"/>
      <w:r w:rsidRPr="00976329">
        <w:rPr>
          <w:rFonts w:ascii="Times New Roman" w:hAnsi="Times New Roman" w:cs="Times New Roman"/>
          <w:color w:val="000000"/>
        </w:rPr>
        <w:t>endif</w:t>
      </w:r>
      <w:proofErr w:type="spellEnd"/>
      <w:proofErr w:type="gramEnd"/>
    </w:p>
    <w:p w14:paraId="6E881F8B" w14:textId="2123C2C2" w:rsidR="00976329" w:rsidRDefault="00976329"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976329">
        <w:rPr>
          <w:rFonts w:ascii="Times New Roman" w:hAnsi="Times New Roman" w:cs="Times New Roman"/>
          <w:color w:val="000000"/>
        </w:rPr>
        <w:t xml:space="preserve">  </w:t>
      </w:r>
      <w:proofErr w:type="spellStart"/>
      <w:proofErr w:type="gramStart"/>
      <w:r w:rsidRPr="00976329">
        <w:rPr>
          <w:rFonts w:ascii="Times New Roman" w:hAnsi="Times New Roman" w:cs="Times New Roman"/>
          <w:color w:val="000000"/>
        </w:rPr>
        <w:t>endif</w:t>
      </w:r>
      <w:proofErr w:type="spellEnd"/>
      <w:proofErr w:type="gramEnd"/>
    </w:p>
    <w:p w14:paraId="79D4637A" w14:textId="77777777" w:rsidR="00CD2D47" w:rsidRDefault="00CD2D47"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
    <w:p w14:paraId="0D0B5E76" w14:textId="3305730C" w:rsidR="00CD2D47" w:rsidRPr="00CD2D47" w:rsidRDefault="00CD2D47" w:rsidP="0097632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2060"/>
        </w:rPr>
      </w:pPr>
      <w:r>
        <w:rPr>
          <w:rFonts w:ascii="Times New Roman" w:hAnsi="Times New Roman" w:cs="Times New Roman"/>
          <w:color w:val="002060"/>
        </w:rPr>
        <w:t># Restart file SOILINSTATE/SOILOUT</w:t>
      </w:r>
    </w:p>
    <w:p w14:paraId="332DC49F" w14:textId="428A337F" w:rsidR="00CD2D47" w:rsidRPr="00CD2D47" w:rsidRDefault="00CD2D47" w:rsidP="00CD2D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#&gt; Set Soil NO to zero? [N|F</w:t>
      </w:r>
      <w:r w:rsidRPr="00CD2D47">
        <w:rPr>
          <w:rFonts w:ascii="Times New Roman" w:hAnsi="Times New Roman" w:cs="Times New Roman"/>
          <w:color w:val="000000"/>
        </w:rPr>
        <w:t>]</w:t>
      </w:r>
    </w:p>
    <w:p w14:paraId="7DDCCB0B" w14:textId="77777777" w:rsidR="00CD2D47" w:rsidRPr="00CD2D47" w:rsidRDefault="00CD2D47" w:rsidP="00CD2D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CD2D47">
        <w:rPr>
          <w:rFonts w:ascii="Times New Roman" w:hAnsi="Times New Roman" w:cs="Times New Roman"/>
          <w:color w:val="000000"/>
        </w:rPr>
        <w:t xml:space="preserve">    </w:t>
      </w:r>
      <w:proofErr w:type="spellStart"/>
      <w:proofErr w:type="gramStart"/>
      <w:r w:rsidRPr="00CD2D47">
        <w:rPr>
          <w:rFonts w:ascii="Times New Roman" w:hAnsi="Times New Roman" w:cs="Times New Roman"/>
          <w:color w:val="000000"/>
        </w:rPr>
        <w:t>setenv</w:t>
      </w:r>
      <w:proofErr w:type="spellEnd"/>
      <w:proofErr w:type="gramEnd"/>
      <w:r w:rsidRPr="00CD2D47">
        <w:rPr>
          <w:rFonts w:ascii="Times New Roman" w:hAnsi="Times New Roman" w:cs="Times New Roman"/>
          <w:color w:val="000000"/>
        </w:rPr>
        <w:t xml:space="preserve"> ZEROSOIL N</w:t>
      </w:r>
    </w:p>
    <w:p w14:paraId="1A66698C" w14:textId="77777777" w:rsidR="00CD2D47" w:rsidRPr="00CD2D47" w:rsidRDefault="00CD2D47" w:rsidP="00CD2D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
    <w:p w14:paraId="65EBDFC5" w14:textId="77777777" w:rsidR="00CD2D47" w:rsidRPr="00CD2D47" w:rsidRDefault="00CD2D47" w:rsidP="004062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CD2D47">
        <w:rPr>
          <w:rFonts w:ascii="Times New Roman" w:hAnsi="Times New Roman" w:cs="Times New Roman"/>
          <w:color w:val="000000"/>
        </w:rPr>
        <w:t xml:space="preserve">    </w:t>
      </w:r>
      <w:proofErr w:type="gramStart"/>
      <w:r w:rsidRPr="00CD2D47">
        <w:rPr>
          <w:rFonts w:ascii="Times New Roman" w:hAnsi="Times New Roman" w:cs="Times New Roman"/>
          <w:color w:val="000000"/>
        </w:rPr>
        <w:t>set</w:t>
      </w:r>
      <w:proofErr w:type="gramEnd"/>
      <w:r w:rsidRPr="00CD2D47">
        <w:rPr>
          <w:rFonts w:ascii="Times New Roman" w:hAnsi="Times New Roman" w:cs="Times New Roman"/>
          <w:color w:val="000000"/>
        </w:rPr>
        <w:t xml:space="preserve"> APPL = ${YEAR}${MONTH}${DAY1}</w:t>
      </w:r>
    </w:p>
    <w:p w14:paraId="231AFC85" w14:textId="0CD6D868" w:rsidR="0040625F" w:rsidRDefault="00CD2D47" w:rsidP="004062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CD2D47">
        <w:rPr>
          <w:rFonts w:ascii="Times New Roman" w:hAnsi="Times New Roman" w:cs="Times New Roman"/>
          <w:color w:val="000000"/>
        </w:rPr>
        <w:t xml:space="preserve">    </w:t>
      </w:r>
      <w:proofErr w:type="gramStart"/>
      <w:r w:rsidRPr="00CD2D47">
        <w:rPr>
          <w:rFonts w:ascii="Times New Roman" w:hAnsi="Times New Roman" w:cs="Times New Roman"/>
          <w:color w:val="000000"/>
        </w:rPr>
        <w:t>if</w:t>
      </w:r>
      <w:proofErr w:type="gramEnd"/>
      <w:r w:rsidRPr="00CD2D47">
        <w:rPr>
          <w:rFonts w:ascii="Times New Roman" w:hAnsi="Times New Roman" w:cs="Times New Roman"/>
          <w:color w:val="000000"/>
        </w:rPr>
        <w:t xml:space="preserve"> ( $APPL == $FIRSTDAY ) then  </w:t>
      </w:r>
      <w:r w:rsidR="0040625F">
        <w:rPr>
          <w:rFonts w:ascii="Times New Roman" w:hAnsi="Times New Roman" w:cs="Times New Roman"/>
          <w:color w:val="000000"/>
        </w:rPr>
        <w:t xml:space="preserve"> </w:t>
      </w:r>
      <w:r w:rsidR="0040625F" w:rsidRPr="0040625F">
        <w:rPr>
          <w:rFonts w:ascii="Times New Roman" w:hAnsi="Times New Roman" w:cs="Times New Roman"/>
          <w:color w:val="002060"/>
        </w:rPr>
        <w:t>#Cold Run</w:t>
      </w:r>
    </w:p>
    <w:p w14:paraId="24F48673" w14:textId="231BDDD7" w:rsidR="00CD2D47" w:rsidRPr="00CD2D47" w:rsidRDefault="0040625F" w:rsidP="004062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40625F">
        <w:rPr>
          <w:rFonts w:ascii="Times New Roman" w:hAnsi="Times New Roman" w:cs="Times New Roman"/>
          <w:color w:val="002060"/>
        </w:rPr>
        <w:t xml:space="preserve">    </w:t>
      </w:r>
      <w:r w:rsidR="00CD2D47" w:rsidRPr="0040625F">
        <w:rPr>
          <w:rFonts w:ascii="Times New Roman" w:hAnsi="Times New Roman" w:cs="Times New Roman"/>
          <w:color w:val="002060"/>
        </w:rPr>
        <w:t xml:space="preserve"># </w:t>
      </w:r>
      <w:r w:rsidR="000419C2" w:rsidRPr="0040625F">
        <w:rPr>
          <w:rFonts w:ascii="Times New Roman" w:hAnsi="Times New Roman" w:cs="Times New Roman"/>
          <w:color w:val="002060"/>
        </w:rPr>
        <w:t>Use</w:t>
      </w:r>
      <w:r w:rsidR="00CD2D47" w:rsidRPr="0040625F">
        <w:rPr>
          <w:rFonts w:ascii="Times New Roman" w:hAnsi="Times New Roman" w:cs="Times New Roman"/>
          <w:color w:val="002060"/>
        </w:rPr>
        <w:t xml:space="preserve"> archive nitrogen pool alrea</w:t>
      </w:r>
      <w:r w:rsidR="000419C2">
        <w:rPr>
          <w:rFonts w:ascii="Times New Roman" w:hAnsi="Times New Roman" w:cs="Times New Roman"/>
          <w:color w:val="002060"/>
        </w:rPr>
        <w:t>dy accumulated do not from zero</w:t>
      </w:r>
      <w:r w:rsidR="00CD2D47" w:rsidRPr="0040625F">
        <w:rPr>
          <w:rFonts w:ascii="Times New Roman" w:hAnsi="Times New Roman" w:cs="Times New Roman"/>
          <w:color w:val="002060"/>
        </w:rPr>
        <w:t>!!!</w:t>
      </w:r>
    </w:p>
    <w:p w14:paraId="53D6A33F" w14:textId="77777777" w:rsidR="00CD2D47" w:rsidRPr="00CD2D47" w:rsidRDefault="00CD2D47" w:rsidP="004062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CD2D47">
        <w:rPr>
          <w:rFonts w:ascii="Times New Roman" w:hAnsi="Times New Roman" w:cs="Times New Roman"/>
          <w:color w:val="000000"/>
        </w:rPr>
        <w:t xml:space="preserve">       </w:t>
      </w:r>
      <w:proofErr w:type="gramStart"/>
      <w:r w:rsidRPr="00CD2D47">
        <w:rPr>
          <w:rFonts w:ascii="Times New Roman" w:hAnsi="Times New Roman" w:cs="Times New Roman"/>
          <w:color w:val="000000"/>
        </w:rPr>
        <w:t>echo</w:t>
      </w:r>
      <w:proofErr w:type="gramEnd"/>
      <w:r w:rsidRPr="00CD2D47">
        <w:rPr>
          <w:rFonts w:ascii="Times New Roman" w:hAnsi="Times New Roman" w:cs="Times New Roman"/>
          <w:color w:val="000000"/>
        </w:rPr>
        <w:t xml:space="preserve"> "</w:t>
      </w:r>
      <w:proofErr w:type="spellStart"/>
      <w:r w:rsidRPr="00CD2D47">
        <w:rPr>
          <w:rFonts w:ascii="Times New Roman" w:hAnsi="Times New Roman" w:cs="Times New Roman"/>
          <w:color w:val="000000"/>
        </w:rPr>
        <w:t>Firstday</w:t>
      </w:r>
      <w:proofErr w:type="spellEnd"/>
      <w:r w:rsidRPr="00CD2D47">
        <w:rPr>
          <w:rFonts w:ascii="Times New Roman" w:hAnsi="Times New Roman" w:cs="Times New Roman"/>
          <w:color w:val="000000"/>
        </w:rPr>
        <w:t xml:space="preserve"> =  $APPL"</w:t>
      </w:r>
    </w:p>
    <w:p w14:paraId="05BDEF24" w14:textId="2A023FC8" w:rsidR="0040625F" w:rsidRDefault="00CD2D47" w:rsidP="004062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CD2D47">
        <w:rPr>
          <w:rFonts w:ascii="Times New Roman" w:hAnsi="Times New Roman" w:cs="Times New Roman"/>
          <w:color w:val="000000"/>
        </w:rPr>
        <w:t xml:space="preserve">       </w:t>
      </w:r>
      <w:proofErr w:type="spellStart"/>
      <w:proofErr w:type="gramStart"/>
      <w:r w:rsidRPr="00CD2D47">
        <w:rPr>
          <w:rFonts w:ascii="Times New Roman" w:hAnsi="Times New Roman" w:cs="Times New Roman"/>
          <w:color w:val="000000"/>
        </w:rPr>
        <w:t>setenv</w:t>
      </w:r>
      <w:proofErr w:type="spellEnd"/>
      <w:proofErr w:type="gramEnd"/>
      <w:r w:rsidRPr="00CD2D47">
        <w:rPr>
          <w:rFonts w:ascii="Times New Roman" w:hAnsi="Times New Roman" w:cs="Times New Roman"/>
          <w:color w:val="000000"/>
        </w:rPr>
        <w:t xml:space="preserve"> SOILINSTATE</w:t>
      </w:r>
      <w:r w:rsidR="0040625F">
        <w:rPr>
          <w:rFonts w:ascii="Times New Roman" w:hAnsi="Times New Roman" w:cs="Times New Roman"/>
          <w:color w:val="000000"/>
        </w:rPr>
        <w:t xml:space="preserve"> $OUTDAT/</w:t>
      </w:r>
      <w:r w:rsidRPr="00CD2D47">
        <w:rPr>
          <w:rFonts w:ascii="Times New Roman" w:hAnsi="Times New Roman" w:cs="Times New Roman"/>
          <w:color w:val="000000"/>
        </w:rPr>
        <w:t>SOILINSTATE.${</w:t>
      </w:r>
      <w:r w:rsidR="0040625F">
        <w:rPr>
          <w:rFonts w:ascii="Times New Roman" w:hAnsi="Times New Roman" w:cs="Times New Roman"/>
          <w:color w:val="000000"/>
        </w:rPr>
        <w:t>DATE</w:t>
      </w:r>
      <w:r w:rsidRPr="00CD2D47">
        <w:rPr>
          <w:rFonts w:ascii="Times New Roman" w:hAnsi="Times New Roman" w:cs="Times New Roman"/>
          <w:color w:val="000000"/>
        </w:rPr>
        <w:t xml:space="preserve">} </w:t>
      </w:r>
    </w:p>
    <w:p w14:paraId="6C418DF0" w14:textId="2EF4DFF2" w:rsidR="00CD2D47" w:rsidRPr="00CD2D47" w:rsidRDefault="0040625F" w:rsidP="004062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Pr>
          <w:rFonts w:ascii="Times New Roman" w:hAnsi="Times New Roman" w:cs="Times New Roman"/>
          <w:color w:val="000000"/>
        </w:rPr>
        <w:t xml:space="preserve">       </w:t>
      </w:r>
      <w:r w:rsidR="00CD2D47" w:rsidRPr="0040625F">
        <w:rPr>
          <w:rFonts w:ascii="Times New Roman" w:hAnsi="Times New Roman" w:cs="Times New Roman"/>
          <w:color w:val="002060"/>
        </w:rPr>
        <w:t># Biogenic NO soil input file</w:t>
      </w:r>
    </w:p>
    <w:p w14:paraId="29EF192A" w14:textId="77777777" w:rsidR="00CD2D47" w:rsidRPr="00CD2D47" w:rsidRDefault="00CD2D47" w:rsidP="004062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CD2D47">
        <w:rPr>
          <w:rFonts w:ascii="Times New Roman" w:hAnsi="Times New Roman" w:cs="Times New Roman"/>
          <w:color w:val="000000"/>
        </w:rPr>
        <w:t xml:space="preserve">       </w:t>
      </w:r>
      <w:proofErr w:type="spellStart"/>
      <w:proofErr w:type="gramStart"/>
      <w:r w:rsidRPr="00CD2D47">
        <w:rPr>
          <w:rFonts w:ascii="Times New Roman" w:hAnsi="Times New Roman" w:cs="Times New Roman"/>
          <w:color w:val="000000"/>
        </w:rPr>
        <w:t>setenv</w:t>
      </w:r>
      <w:proofErr w:type="spellEnd"/>
      <w:proofErr w:type="gramEnd"/>
      <w:r w:rsidRPr="00CD2D47">
        <w:rPr>
          <w:rFonts w:ascii="Times New Roman" w:hAnsi="Times New Roman" w:cs="Times New Roman"/>
          <w:color w:val="000000"/>
        </w:rPr>
        <w:t xml:space="preserve"> INITIAL_RUN N</w:t>
      </w:r>
    </w:p>
    <w:p w14:paraId="54A5262A" w14:textId="77777777" w:rsidR="00CD2D47" w:rsidRPr="00CD2D47" w:rsidRDefault="00CD2D47" w:rsidP="004062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CD2D47">
        <w:rPr>
          <w:rFonts w:ascii="Times New Roman" w:hAnsi="Times New Roman" w:cs="Times New Roman"/>
          <w:color w:val="000000"/>
        </w:rPr>
        <w:t xml:space="preserve">    </w:t>
      </w:r>
      <w:proofErr w:type="gramStart"/>
      <w:r w:rsidRPr="00CD2D47">
        <w:rPr>
          <w:rFonts w:ascii="Times New Roman" w:hAnsi="Times New Roman" w:cs="Times New Roman"/>
          <w:color w:val="000000"/>
        </w:rPr>
        <w:t>else</w:t>
      </w:r>
      <w:proofErr w:type="gramEnd"/>
      <w:r w:rsidRPr="00CD2D47">
        <w:rPr>
          <w:rFonts w:ascii="Times New Roman" w:hAnsi="Times New Roman" w:cs="Times New Roman"/>
          <w:color w:val="000000"/>
        </w:rPr>
        <w:t xml:space="preserve"> if ( $IMONTH == 12 ) then</w:t>
      </w:r>
    </w:p>
    <w:p w14:paraId="05602433" w14:textId="77777777" w:rsidR="0040625F" w:rsidRDefault="00CD2D47" w:rsidP="004062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CD2D47">
        <w:rPr>
          <w:rFonts w:ascii="Times New Roman" w:hAnsi="Times New Roman" w:cs="Times New Roman"/>
          <w:color w:val="000000"/>
        </w:rPr>
        <w:t xml:space="preserve"> </w:t>
      </w:r>
      <w:r w:rsidR="0040625F">
        <w:rPr>
          <w:rFonts w:ascii="Times New Roman" w:hAnsi="Times New Roman" w:cs="Times New Roman"/>
          <w:color w:val="000000"/>
        </w:rPr>
        <w:t xml:space="preserve">      </w:t>
      </w:r>
      <w:proofErr w:type="spellStart"/>
      <w:proofErr w:type="gramStart"/>
      <w:r w:rsidR="0040625F">
        <w:rPr>
          <w:rFonts w:ascii="Times New Roman" w:hAnsi="Times New Roman" w:cs="Times New Roman"/>
          <w:color w:val="000000"/>
        </w:rPr>
        <w:t>setenv</w:t>
      </w:r>
      <w:proofErr w:type="spellEnd"/>
      <w:proofErr w:type="gramEnd"/>
      <w:r w:rsidR="0040625F">
        <w:rPr>
          <w:rFonts w:ascii="Times New Roman" w:hAnsi="Times New Roman" w:cs="Times New Roman"/>
          <w:color w:val="000000"/>
        </w:rPr>
        <w:t xml:space="preserve"> SOILINSTATE $OUTDAT/</w:t>
      </w:r>
      <w:r w:rsidRPr="00CD2D47">
        <w:rPr>
          <w:rFonts w:ascii="Times New Roman" w:hAnsi="Times New Roman" w:cs="Times New Roman"/>
          <w:color w:val="000000"/>
        </w:rPr>
        <w:t>SOILINSTATE.${</w:t>
      </w:r>
      <w:r w:rsidR="0040625F">
        <w:rPr>
          <w:rFonts w:ascii="Times New Roman" w:hAnsi="Times New Roman" w:cs="Times New Roman"/>
          <w:color w:val="000000"/>
        </w:rPr>
        <w:t>DATE</w:t>
      </w:r>
      <w:r w:rsidRPr="00CD2D47">
        <w:rPr>
          <w:rFonts w:ascii="Times New Roman" w:hAnsi="Times New Roman" w:cs="Times New Roman"/>
          <w:color w:val="000000"/>
        </w:rPr>
        <w:t xml:space="preserve">} </w:t>
      </w:r>
    </w:p>
    <w:p w14:paraId="5EB60527" w14:textId="04F5FB06" w:rsidR="00CD2D47" w:rsidRPr="0040625F" w:rsidRDefault="0040625F" w:rsidP="004062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2060"/>
        </w:rPr>
      </w:pPr>
      <w:r>
        <w:rPr>
          <w:rFonts w:ascii="Times New Roman" w:hAnsi="Times New Roman" w:cs="Times New Roman"/>
          <w:color w:val="000000"/>
        </w:rPr>
        <w:t xml:space="preserve">       </w:t>
      </w:r>
      <w:r w:rsidR="00CD2D47" w:rsidRPr="0040625F">
        <w:rPr>
          <w:rFonts w:ascii="Times New Roman" w:hAnsi="Times New Roman" w:cs="Times New Roman"/>
          <w:color w:val="002060"/>
        </w:rPr>
        <w:t># Biogenic NO soil input file</w:t>
      </w:r>
    </w:p>
    <w:p w14:paraId="07F09897" w14:textId="77777777" w:rsidR="00CD2D47" w:rsidRPr="00CD2D47" w:rsidRDefault="00CD2D47" w:rsidP="004062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CD2D47">
        <w:rPr>
          <w:rFonts w:ascii="Times New Roman" w:hAnsi="Times New Roman" w:cs="Times New Roman"/>
          <w:color w:val="000000"/>
        </w:rPr>
        <w:t xml:space="preserve">       </w:t>
      </w:r>
      <w:proofErr w:type="spellStart"/>
      <w:proofErr w:type="gramStart"/>
      <w:r w:rsidRPr="00CD2D47">
        <w:rPr>
          <w:rFonts w:ascii="Times New Roman" w:hAnsi="Times New Roman" w:cs="Times New Roman"/>
          <w:color w:val="000000"/>
        </w:rPr>
        <w:t>setenv</w:t>
      </w:r>
      <w:proofErr w:type="spellEnd"/>
      <w:proofErr w:type="gramEnd"/>
      <w:r w:rsidRPr="00CD2D47">
        <w:rPr>
          <w:rFonts w:ascii="Times New Roman" w:hAnsi="Times New Roman" w:cs="Times New Roman"/>
          <w:color w:val="000000"/>
        </w:rPr>
        <w:t xml:space="preserve"> INITIAL_RUN N</w:t>
      </w:r>
    </w:p>
    <w:p w14:paraId="341A9027" w14:textId="77777777" w:rsidR="00CD2D47" w:rsidRPr="00CD2D47" w:rsidRDefault="00CD2D47" w:rsidP="00CD2D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CD2D47">
        <w:rPr>
          <w:rFonts w:ascii="Times New Roman" w:hAnsi="Times New Roman" w:cs="Times New Roman"/>
          <w:color w:val="000000"/>
        </w:rPr>
        <w:lastRenderedPageBreak/>
        <w:t xml:space="preserve">    </w:t>
      </w:r>
      <w:proofErr w:type="gramStart"/>
      <w:r w:rsidRPr="00CD2D47">
        <w:rPr>
          <w:rFonts w:ascii="Times New Roman" w:hAnsi="Times New Roman" w:cs="Times New Roman"/>
          <w:color w:val="000000"/>
        </w:rPr>
        <w:t>else</w:t>
      </w:r>
      <w:proofErr w:type="gramEnd"/>
    </w:p>
    <w:p w14:paraId="3AC03C36" w14:textId="77777777" w:rsidR="0040625F" w:rsidRDefault="00CD2D47" w:rsidP="00CD2D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CD2D47">
        <w:rPr>
          <w:rFonts w:ascii="Times New Roman" w:hAnsi="Times New Roman" w:cs="Times New Roman"/>
          <w:color w:val="000000"/>
        </w:rPr>
        <w:t xml:space="preserve">       </w:t>
      </w:r>
      <w:proofErr w:type="spellStart"/>
      <w:proofErr w:type="gramStart"/>
      <w:r w:rsidRPr="00CD2D47">
        <w:rPr>
          <w:rFonts w:ascii="Times New Roman" w:hAnsi="Times New Roman" w:cs="Times New Roman"/>
          <w:color w:val="000000"/>
        </w:rPr>
        <w:t>setenv</w:t>
      </w:r>
      <w:proofErr w:type="spellEnd"/>
      <w:proofErr w:type="gramEnd"/>
      <w:r w:rsidRPr="00CD2D47">
        <w:rPr>
          <w:rFonts w:ascii="Times New Roman" w:hAnsi="Times New Roman" w:cs="Times New Roman"/>
          <w:color w:val="000000"/>
        </w:rPr>
        <w:t xml:space="preserve"> SOILINSTATE $OUTDAT</w:t>
      </w:r>
      <w:r w:rsidR="0040625F">
        <w:rPr>
          <w:rFonts w:ascii="Times New Roman" w:hAnsi="Times New Roman" w:cs="Times New Roman"/>
          <w:color w:val="000000"/>
        </w:rPr>
        <w:t>/</w:t>
      </w:r>
      <w:r w:rsidRPr="00CD2D47">
        <w:rPr>
          <w:rFonts w:ascii="Times New Roman" w:hAnsi="Times New Roman" w:cs="Times New Roman"/>
          <w:color w:val="000000"/>
        </w:rPr>
        <w:t>SOILINSTATE.${</w:t>
      </w:r>
      <w:r w:rsidR="0040625F">
        <w:rPr>
          <w:rFonts w:ascii="Times New Roman" w:hAnsi="Times New Roman" w:cs="Times New Roman"/>
          <w:color w:val="000000"/>
        </w:rPr>
        <w:t>DATE</w:t>
      </w:r>
      <w:r w:rsidRPr="00CD2D47">
        <w:rPr>
          <w:rFonts w:ascii="Times New Roman" w:hAnsi="Times New Roman" w:cs="Times New Roman"/>
          <w:color w:val="000000"/>
        </w:rPr>
        <w:t xml:space="preserve">}  </w:t>
      </w:r>
    </w:p>
    <w:p w14:paraId="7A1903F4" w14:textId="602812C0" w:rsidR="00CD2D47" w:rsidRPr="00CD2D47" w:rsidRDefault="0040625F" w:rsidP="004062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Pr>
          <w:rFonts w:ascii="Times New Roman" w:hAnsi="Times New Roman" w:cs="Times New Roman"/>
          <w:color w:val="000000"/>
        </w:rPr>
        <w:t xml:space="preserve">       </w:t>
      </w:r>
      <w:r w:rsidR="00CD2D47" w:rsidRPr="0040625F">
        <w:rPr>
          <w:rFonts w:ascii="Times New Roman" w:hAnsi="Times New Roman" w:cs="Times New Roman"/>
          <w:color w:val="002060"/>
        </w:rPr>
        <w:t># Biogenic NO soil input file</w:t>
      </w:r>
    </w:p>
    <w:p w14:paraId="2CB9950A" w14:textId="77777777" w:rsidR="00CD2D47" w:rsidRPr="00CD2D47" w:rsidRDefault="00CD2D47" w:rsidP="0040625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CD2D47">
        <w:rPr>
          <w:rFonts w:ascii="Times New Roman" w:hAnsi="Times New Roman" w:cs="Times New Roman"/>
          <w:color w:val="000000"/>
        </w:rPr>
        <w:t xml:space="preserve">       </w:t>
      </w:r>
      <w:proofErr w:type="spellStart"/>
      <w:proofErr w:type="gramStart"/>
      <w:r w:rsidRPr="00CD2D47">
        <w:rPr>
          <w:rFonts w:ascii="Times New Roman" w:hAnsi="Times New Roman" w:cs="Times New Roman"/>
          <w:color w:val="000000"/>
        </w:rPr>
        <w:t>setenv</w:t>
      </w:r>
      <w:proofErr w:type="spellEnd"/>
      <w:proofErr w:type="gramEnd"/>
      <w:r w:rsidRPr="00CD2D47">
        <w:rPr>
          <w:rFonts w:ascii="Times New Roman" w:hAnsi="Times New Roman" w:cs="Times New Roman"/>
          <w:color w:val="000000"/>
        </w:rPr>
        <w:t xml:space="preserve"> INITIAL_RUN N</w:t>
      </w:r>
    </w:p>
    <w:p w14:paraId="66975B99" w14:textId="77777777" w:rsidR="00CD2D47" w:rsidRPr="00CD2D47" w:rsidRDefault="00CD2D47" w:rsidP="00CD2D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CD2D47">
        <w:rPr>
          <w:rFonts w:ascii="Times New Roman" w:hAnsi="Times New Roman" w:cs="Times New Roman"/>
          <w:color w:val="000000"/>
        </w:rPr>
        <w:t xml:space="preserve">    </w:t>
      </w:r>
      <w:proofErr w:type="spellStart"/>
      <w:proofErr w:type="gramStart"/>
      <w:r w:rsidRPr="00CD2D47">
        <w:rPr>
          <w:rFonts w:ascii="Times New Roman" w:hAnsi="Times New Roman" w:cs="Times New Roman"/>
          <w:color w:val="000000"/>
        </w:rPr>
        <w:t>endif</w:t>
      </w:r>
      <w:proofErr w:type="spellEnd"/>
      <w:proofErr w:type="gramEnd"/>
    </w:p>
    <w:p w14:paraId="63F940CB" w14:textId="57A1FAE9" w:rsidR="00CD2D47" w:rsidRPr="00411965" w:rsidRDefault="00CD2D47" w:rsidP="00CD2D4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CD2D47">
        <w:rPr>
          <w:rFonts w:ascii="Times New Roman" w:hAnsi="Times New Roman" w:cs="Times New Roman"/>
          <w:color w:val="000000"/>
        </w:rPr>
        <w:t xml:space="preserve"> </w:t>
      </w:r>
      <w:proofErr w:type="spellStart"/>
      <w:proofErr w:type="gramStart"/>
      <w:r w:rsidRPr="00CD2D47">
        <w:rPr>
          <w:rFonts w:ascii="Times New Roman" w:hAnsi="Times New Roman" w:cs="Times New Roman"/>
          <w:color w:val="000000"/>
        </w:rPr>
        <w:t>endif</w:t>
      </w:r>
      <w:proofErr w:type="spellEnd"/>
      <w:proofErr w:type="gramEnd"/>
    </w:p>
    <w:p w14:paraId="5B371C67" w14:textId="77777777" w:rsidR="0040625F" w:rsidRDefault="0040625F"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400BD9"/>
        </w:rPr>
      </w:pPr>
    </w:p>
    <w:p w14:paraId="3F4F0C6E" w14:textId="4D7EA5B9" w:rsidR="001F2CB2" w:rsidRPr="0040625F" w:rsidRDefault="001F2CB2"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2060"/>
        </w:rPr>
      </w:pPr>
      <w:r w:rsidRPr="0040625F">
        <w:rPr>
          <w:rFonts w:ascii="Times New Roman" w:hAnsi="Times New Roman" w:cs="Times New Roman"/>
          <w:color w:val="002060"/>
        </w:rPr>
        <w:t xml:space="preserve"># MCIP input directory </w:t>
      </w:r>
      <w:r w:rsidR="0040625F" w:rsidRPr="0040625F">
        <w:rPr>
          <w:rFonts w:ascii="Times New Roman" w:hAnsi="Times New Roman" w:cs="Times New Roman"/>
          <w:color w:val="002060"/>
        </w:rPr>
        <w:t xml:space="preserve">already included in base CMAQ </w:t>
      </w:r>
      <w:proofErr w:type="spellStart"/>
      <w:r w:rsidR="0040625F" w:rsidRPr="0040625F">
        <w:rPr>
          <w:rFonts w:ascii="Times New Roman" w:hAnsi="Times New Roman" w:cs="Times New Roman"/>
          <w:color w:val="002060"/>
        </w:rPr>
        <w:t>run.cctm</w:t>
      </w:r>
      <w:proofErr w:type="spellEnd"/>
      <w:r w:rsidR="0040625F" w:rsidRPr="0040625F">
        <w:rPr>
          <w:rFonts w:ascii="Times New Roman" w:hAnsi="Times New Roman" w:cs="Times New Roman"/>
          <w:color w:val="002060"/>
        </w:rPr>
        <w:t xml:space="preserve"> script</w:t>
      </w:r>
    </w:p>
    <w:p w14:paraId="49536FEB" w14:textId="007549F3" w:rsidR="00A8733F" w:rsidRPr="00A8733F" w:rsidRDefault="00A8733F"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Pr>
          <w:rFonts w:ascii="Times New Roman" w:hAnsi="Times New Roman" w:cs="Times New Roman"/>
          <w:color w:val="000000"/>
        </w:rPr>
        <w:t xml:space="preserve">    </w:t>
      </w:r>
      <w:proofErr w:type="spellStart"/>
      <w:proofErr w:type="gramStart"/>
      <w:r w:rsidRPr="00A8733F">
        <w:rPr>
          <w:rFonts w:ascii="Times New Roman" w:hAnsi="Times New Roman" w:cs="Times New Roman"/>
          <w:color w:val="000000"/>
        </w:rPr>
        <w:t>setenv</w:t>
      </w:r>
      <w:proofErr w:type="spellEnd"/>
      <w:proofErr w:type="gramEnd"/>
      <w:r w:rsidRPr="00A8733F">
        <w:rPr>
          <w:rFonts w:ascii="Times New Roman" w:hAnsi="Times New Roman" w:cs="Times New Roman"/>
          <w:color w:val="000000"/>
        </w:rPr>
        <w:t xml:space="preserve"> MET_CRO_2D $</w:t>
      </w:r>
      <w:proofErr w:type="spellStart"/>
      <w:r w:rsidRPr="00A8733F">
        <w:rPr>
          <w:rFonts w:ascii="Times New Roman" w:hAnsi="Times New Roman" w:cs="Times New Roman"/>
          <w:color w:val="000000"/>
        </w:rPr>
        <w:t>METpath</w:t>
      </w:r>
      <w:proofErr w:type="spellEnd"/>
      <w:r w:rsidRPr="00A8733F">
        <w:rPr>
          <w:rFonts w:ascii="Times New Roman" w:hAnsi="Times New Roman" w:cs="Times New Roman"/>
          <w:color w:val="000000"/>
        </w:rPr>
        <w:t>/METCRO2D.${EXTN}</w:t>
      </w:r>
    </w:p>
    <w:p w14:paraId="20F95BD2" w14:textId="77777777" w:rsidR="00A8733F" w:rsidRPr="00A8733F" w:rsidRDefault="00A8733F"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A8733F">
        <w:rPr>
          <w:rFonts w:ascii="Times New Roman" w:hAnsi="Times New Roman" w:cs="Times New Roman"/>
          <w:color w:val="000000"/>
        </w:rPr>
        <w:t xml:space="preserve">    </w:t>
      </w:r>
      <w:proofErr w:type="spellStart"/>
      <w:proofErr w:type="gramStart"/>
      <w:r w:rsidRPr="00A8733F">
        <w:rPr>
          <w:rFonts w:ascii="Times New Roman" w:hAnsi="Times New Roman" w:cs="Times New Roman"/>
          <w:color w:val="000000"/>
        </w:rPr>
        <w:t>setenv</w:t>
      </w:r>
      <w:proofErr w:type="spellEnd"/>
      <w:proofErr w:type="gramEnd"/>
      <w:r w:rsidRPr="00A8733F">
        <w:rPr>
          <w:rFonts w:ascii="Times New Roman" w:hAnsi="Times New Roman" w:cs="Times New Roman"/>
          <w:color w:val="000000"/>
        </w:rPr>
        <w:t xml:space="preserve"> MET_CRO_3D $</w:t>
      </w:r>
      <w:proofErr w:type="spellStart"/>
      <w:r w:rsidRPr="00A8733F">
        <w:rPr>
          <w:rFonts w:ascii="Times New Roman" w:hAnsi="Times New Roman" w:cs="Times New Roman"/>
          <w:color w:val="000000"/>
        </w:rPr>
        <w:t>METpath</w:t>
      </w:r>
      <w:proofErr w:type="spellEnd"/>
      <w:r w:rsidRPr="00A8733F">
        <w:rPr>
          <w:rFonts w:ascii="Times New Roman" w:hAnsi="Times New Roman" w:cs="Times New Roman"/>
          <w:color w:val="000000"/>
        </w:rPr>
        <w:t>/METCRO3D.${EXTN}</w:t>
      </w:r>
    </w:p>
    <w:p w14:paraId="19444BC7" w14:textId="77777777" w:rsidR="00A8733F" w:rsidRPr="00A8733F" w:rsidRDefault="00A8733F"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A8733F">
        <w:rPr>
          <w:rFonts w:ascii="Times New Roman" w:hAnsi="Times New Roman" w:cs="Times New Roman"/>
          <w:color w:val="000000"/>
        </w:rPr>
        <w:t xml:space="preserve">    </w:t>
      </w:r>
      <w:proofErr w:type="spellStart"/>
      <w:proofErr w:type="gramStart"/>
      <w:r w:rsidRPr="00A8733F">
        <w:rPr>
          <w:rFonts w:ascii="Times New Roman" w:hAnsi="Times New Roman" w:cs="Times New Roman"/>
          <w:color w:val="000000"/>
        </w:rPr>
        <w:t>setenv</w:t>
      </w:r>
      <w:proofErr w:type="spellEnd"/>
      <w:proofErr w:type="gramEnd"/>
      <w:r w:rsidRPr="00A8733F">
        <w:rPr>
          <w:rFonts w:ascii="Times New Roman" w:hAnsi="Times New Roman" w:cs="Times New Roman"/>
          <w:color w:val="000000"/>
        </w:rPr>
        <w:t xml:space="preserve"> MET_DOT_3D $</w:t>
      </w:r>
      <w:proofErr w:type="spellStart"/>
      <w:r w:rsidRPr="00A8733F">
        <w:rPr>
          <w:rFonts w:ascii="Times New Roman" w:hAnsi="Times New Roman" w:cs="Times New Roman"/>
          <w:color w:val="000000"/>
        </w:rPr>
        <w:t>METpath</w:t>
      </w:r>
      <w:proofErr w:type="spellEnd"/>
      <w:r w:rsidRPr="00A8733F">
        <w:rPr>
          <w:rFonts w:ascii="Times New Roman" w:hAnsi="Times New Roman" w:cs="Times New Roman"/>
          <w:color w:val="000000"/>
        </w:rPr>
        <w:t>/METDOT3D.${EXTN}</w:t>
      </w:r>
    </w:p>
    <w:p w14:paraId="64BCB696" w14:textId="6C1BC584" w:rsidR="001F2CB2" w:rsidRPr="00411965" w:rsidRDefault="00A8733F"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A8733F">
        <w:rPr>
          <w:rFonts w:ascii="Times New Roman" w:hAnsi="Times New Roman" w:cs="Times New Roman"/>
          <w:color w:val="000000"/>
        </w:rPr>
        <w:t xml:space="preserve">    </w:t>
      </w:r>
      <w:proofErr w:type="spellStart"/>
      <w:proofErr w:type="gramStart"/>
      <w:r w:rsidRPr="00A8733F">
        <w:rPr>
          <w:rFonts w:ascii="Times New Roman" w:hAnsi="Times New Roman" w:cs="Times New Roman"/>
          <w:color w:val="000000"/>
        </w:rPr>
        <w:t>setenv</w:t>
      </w:r>
      <w:proofErr w:type="spellEnd"/>
      <w:proofErr w:type="gramEnd"/>
      <w:r w:rsidRPr="00A8733F">
        <w:rPr>
          <w:rFonts w:ascii="Times New Roman" w:hAnsi="Times New Roman" w:cs="Times New Roman"/>
          <w:color w:val="000000"/>
        </w:rPr>
        <w:t xml:space="preserve"> MET_BDY_3D $</w:t>
      </w:r>
      <w:proofErr w:type="spellStart"/>
      <w:r w:rsidRPr="00A8733F">
        <w:rPr>
          <w:rFonts w:ascii="Times New Roman" w:hAnsi="Times New Roman" w:cs="Times New Roman"/>
          <w:color w:val="000000"/>
        </w:rPr>
        <w:t>METpath</w:t>
      </w:r>
      <w:proofErr w:type="spellEnd"/>
      <w:r w:rsidRPr="00A8733F">
        <w:rPr>
          <w:rFonts w:ascii="Times New Roman" w:hAnsi="Times New Roman" w:cs="Times New Roman"/>
          <w:color w:val="000000"/>
        </w:rPr>
        <w:t>/METBDY3D.${EXTN}</w:t>
      </w:r>
    </w:p>
    <w:p w14:paraId="36B57747" w14:textId="01E6F5B6" w:rsidR="001F2CB2" w:rsidRPr="00411965" w:rsidRDefault="00CD2D47"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40625F">
        <w:rPr>
          <w:rFonts w:ascii="Times New Roman" w:hAnsi="Times New Roman" w:cs="Times New Roman"/>
          <w:color w:val="002060"/>
        </w:rPr>
        <w:t>#</w:t>
      </w:r>
      <w:r w:rsidR="001F2CB2" w:rsidRPr="0040625F">
        <w:rPr>
          <w:rFonts w:ascii="Times New Roman" w:hAnsi="Times New Roman" w:cs="Times New Roman"/>
          <w:color w:val="002060"/>
        </w:rPr>
        <w:t xml:space="preserve"> Nitrogen deposition </w:t>
      </w:r>
      <w:r w:rsidR="00976329" w:rsidRPr="0040625F">
        <w:rPr>
          <w:rFonts w:ascii="Times New Roman" w:hAnsi="Times New Roman" w:cs="Times New Roman"/>
          <w:color w:val="002060"/>
        </w:rPr>
        <w:t>not provided explicitly, changes in CCTM source code handles i</w:t>
      </w:r>
      <w:r w:rsidR="00976329">
        <w:rPr>
          <w:rFonts w:ascii="Times New Roman" w:hAnsi="Times New Roman" w:cs="Times New Roman"/>
          <w:color w:val="400BD9"/>
        </w:rPr>
        <w:t>t</w:t>
      </w:r>
    </w:p>
    <w:p w14:paraId="7216736F" w14:textId="77777777" w:rsidR="001F2CB2" w:rsidRDefault="001F2CB2"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p>
    <w:p w14:paraId="3F621701" w14:textId="31BC37F0" w:rsidR="000419C2" w:rsidRDefault="000419C2"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2060"/>
        </w:rPr>
      </w:pPr>
      <w:r w:rsidRPr="0040625F">
        <w:rPr>
          <w:rFonts w:ascii="Times New Roman" w:hAnsi="Times New Roman" w:cs="Times New Roman"/>
          <w:color w:val="002060"/>
        </w:rPr>
        <w:t xml:space="preserve">    # Fertilizer input for BDSNP</w:t>
      </w:r>
      <w:r>
        <w:rPr>
          <w:rFonts w:ascii="Times New Roman" w:hAnsi="Times New Roman" w:cs="Times New Roman"/>
          <w:color w:val="002060"/>
        </w:rPr>
        <w:t xml:space="preserve"> </w:t>
      </w:r>
      <w:r w:rsidRPr="0040625F">
        <w:rPr>
          <w:rFonts w:ascii="Times New Roman" w:hAnsi="Times New Roman" w:cs="Times New Roman"/>
          <w:color w:val="002060"/>
        </w:rPr>
        <w:t>(‘</w:t>
      </w:r>
      <w:r>
        <w:rPr>
          <w:rFonts w:ascii="Times New Roman" w:hAnsi="Times New Roman" w:cs="Times New Roman"/>
          <w:color w:val="002060"/>
        </w:rPr>
        <w:t>new</w:t>
      </w:r>
      <w:r w:rsidRPr="0040625F">
        <w:rPr>
          <w:rFonts w:ascii="Times New Roman" w:hAnsi="Times New Roman" w:cs="Times New Roman"/>
          <w:color w:val="002060"/>
        </w:rPr>
        <w:t>’)</w:t>
      </w:r>
      <w:r>
        <w:rPr>
          <w:rFonts w:ascii="Times New Roman" w:hAnsi="Times New Roman" w:cs="Times New Roman"/>
          <w:color w:val="002060"/>
        </w:rPr>
        <w:t xml:space="preserve"> </w:t>
      </w:r>
      <w:r w:rsidRPr="0040625F">
        <w:rPr>
          <w:rFonts w:ascii="Times New Roman" w:hAnsi="Times New Roman" w:cs="Times New Roman"/>
          <w:color w:val="002060"/>
        </w:rPr>
        <w:t xml:space="preserve">- </w:t>
      </w:r>
      <w:r>
        <w:rPr>
          <w:rFonts w:ascii="Times New Roman" w:hAnsi="Times New Roman" w:cs="Times New Roman"/>
          <w:color w:val="002060"/>
        </w:rPr>
        <w:t>EPIC dynamic fertilizer fields</w:t>
      </w:r>
    </w:p>
    <w:p w14:paraId="7D8DAE3B" w14:textId="77777777" w:rsidR="000419C2" w:rsidRPr="00411965" w:rsidRDefault="000419C2"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p>
    <w:p w14:paraId="5F05D2E0" w14:textId="77777777" w:rsidR="000419C2" w:rsidRPr="000419C2" w:rsidRDefault="000419C2"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proofErr w:type="gramStart"/>
      <w:r w:rsidRPr="000419C2">
        <w:rPr>
          <w:rFonts w:ascii="Times New Roman" w:hAnsi="Times New Roman" w:cs="Times New Roman"/>
          <w:color w:val="000000"/>
        </w:rPr>
        <w:t>if</w:t>
      </w:r>
      <w:proofErr w:type="gramEnd"/>
      <w:r w:rsidRPr="000419C2">
        <w:rPr>
          <w:rFonts w:ascii="Times New Roman" w:hAnsi="Times New Roman" w:cs="Times New Roman"/>
          <w:color w:val="000000"/>
        </w:rPr>
        <w:t xml:space="preserve"> ( $?BDSNP ) then</w:t>
      </w:r>
    </w:p>
    <w:p w14:paraId="7D77CD43" w14:textId="77777777" w:rsidR="000419C2" w:rsidRPr="000419C2" w:rsidRDefault="000419C2"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0419C2">
        <w:rPr>
          <w:rFonts w:ascii="Times New Roman" w:hAnsi="Times New Roman" w:cs="Times New Roman"/>
          <w:color w:val="000000"/>
        </w:rPr>
        <w:t xml:space="preserve">   </w:t>
      </w:r>
      <w:proofErr w:type="gramStart"/>
      <w:r w:rsidRPr="000419C2">
        <w:rPr>
          <w:rFonts w:ascii="Times New Roman" w:hAnsi="Times New Roman" w:cs="Times New Roman"/>
          <w:color w:val="000000"/>
        </w:rPr>
        <w:t>if</w:t>
      </w:r>
      <w:proofErr w:type="gramEnd"/>
      <w:r w:rsidRPr="000419C2">
        <w:rPr>
          <w:rFonts w:ascii="Times New Roman" w:hAnsi="Times New Roman" w:cs="Times New Roman"/>
          <w:color w:val="000000"/>
        </w:rPr>
        <w:t xml:space="preserve"> ( $BDSNP == 'Y' || $BDSNP == 'T' ) then</w:t>
      </w:r>
    </w:p>
    <w:p w14:paraId="780A8723" w14:textId="77777777" w:rsidR="000419C2" w:rsidRPr="000419C2" w:rsidRDefault="000419C2"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0419C2">
        <w:rPr>
          <w:rFonts w:ascii="Times New Roman" w:hAnsi="Times New Roman" w:cs="Times New Roman"/>
          <w:color w:val="000000"/>
        </w:rPr>
        <w:t xml:space="preserve">    </w:t>
      </w:r>
      <w:proofErr w:type="gramStart"/>
      <w:r w:rsidRPr="000419C2">
        <w:rPr>
          <w:rFonts w:ascii="Times New Roman" w:hAnsi="Times New Roman" w:cs="Times New Roman"/>
          <w:color w:val="000000"/>
        </w:rPr>
        <w:t>echo</w:t>
      </w:r>
      <w:proofErr w:type="gramEnd"/>
      <w:r w:rsidRPr="000419C2">
        <w:rPr>
          <w:rFonts w:ascii="Times New Roman" w:hAnsi="Times New Roman" w:cs="Times New Roman"/>
          <w:color w:val="000000"/>
        </w:rPr>
        <w:t xml:space="preserve"> "BDSNP true, choose to use EPIC fertilizer data or not"</w:t>
      </w:r>
    </w:p>
    <w:p w14:paraId="46EF3709" w14:textId="77777777" w:rsidR="000419C2" w:rsidRPr="000419C2" w:rsidRDefault="000419C2"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0419C2">
        <w:rPr>
          <w:rFonts w:ascii="Times New Roman" w:hAnsi="Times New Roman" w:cs="Times New Roman"/>
          <w:color w:val="000000"/>
        </w:rPr>
        <w:t xml:space="preserve">    </w:t>
      </w:r>
      <w:proofErr w:type="gramStart"/>
      <w:r w:rsidRPr="000419C2">
        <w:rPr>
          <w:rFonts w:ascii="Times New Roman" w:hAnsi="Times New Roman" w:cs="Times New Roman"/>
          <w:color w:val="000000"/>
        </w:rPr>
        <w:t>if</w:t>
      </w:r>
      <w:proofErr w:type="gramEnd"/>
      <w:r w:rsidRPr="000419C2">
        <w:rPr>
          <w:rFonts w:ascii="Times New Roman" w:hAnsi="Times New Roman" w:cs="Times New Roman"/>
          <w:color w:val="000000"/>
        </w:rPr>
        <w:t xml:space="preserve"> ( $?EPIC ) then</w:t>
      </w:r>
    </w:p>
    <w:p w14:paraId="621F2EB5" w14:textId="77777777" w:rsidR="000419C2" w:rsidRPr="000419C2" w:rsidRDefault="000419C2"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0419C2">
        <w:rPr>
          <w:rFonts w:ascii="Times New Roman" w:hAnsi="Times New Roman" w:cs="Times New Roman"/>
          <w:color w:val="000000"/>
        </w:rPr>
        <w:t xml:space="preserve">       </w:t>
      </w:r>
      <w:proofErr w:type="gramStart"/>
      <w:r w:rsidRPr="000419C2">
        <w:rPr>
          <w:rFonts w:ascii="Times New Roman" w:hAnsi="Times New Roman" w:cs="Times New Roman"/>
          <w:color w:val="000000"/>
        </w:rPr>
        <w:t>if</w:t>
      </w:r>
      <w:proofErr w:type="gramEnd"/>
      <w:r w:rsidRPr="000419C2">
        <w:rPr>
          <w:rFonts w:ascii="Times New Roman" w:hAnsi="Times New Roman" w:cs="Times New Roman"/>
          <w:color w:val="000000"/>
        </w:rPr>
        <w:t xml:space="preserve"> ( $EPIC == 'Y' || $EPIC == 'T' ) then</w:t>
      </w:r>
    </w:p>
    <w:p w14:paraId="614FB8CF" w14:textId="355CC71E" w:rsidR="000419C2" w:rsidRPr="000419C2" w:rsidRDefault="000419C2"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0419C2">
        <w:rPr>
          <w:rFonts w:ascii="Times New Roman" w:hAnsi="Times New Roman" w:cs="Times New Roman"/>
          <w:color w:val="000000"/>
        </w:rPr>
        <w:t xml:space="preserve"> </w:t>
      </w:r>
    </w:p>
    <w:p w14:paraId="4A71BBFC" w14:textId="624C0FB1" w:rsidR="000419C2" w:rsidRDefault="000419C2"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0419C2">
        <w:rPr>
          <w:rFonts w:ascii="Times New Roman" w:hAnsi="Times New Roman" w:cs="Times New Roman"/>
          <w:color w:val="000000"/>
        </w:rPr>
        <w:t xml:space="preserve">         </w:t>
      </w:r>
      <w:proofErr w:type="spellStart"/>
      <w:proofErr w:type="gramStart"/>
      <w:r w:rsidRPr="000419C2">
        <w:rPr>
          <w:rFonts w:ascii="Times New Roman" w:hAnsi="Times New Roman" w:cs="Times New Roman"/>
          <w:color w:val="000000"/>
        </w:rPr>
        <w:t>setenv</w:t>
      </w:r>
      <w:proofErr w:type="spellEnd"/>
      <w:proofErr w:type="gramEnd"/>
      <w:r w:rsidRPr="000419C2">
        <w:rPr>
          <w:rFonts w:ascii="Times New Roman" w:hAnsi="Times New Roman" w:cs="Times New Roman"/>
          <w:color w:val="000000"/>
        </w:rPr>
        <w:t xml:space="preserve"> EPICRESFILE </w:t>
      </w:r>
      <w:r>
        <w:rPr>
          <w:rFonts w:ascii="Times New Roman" w:hAnsi="Times New Roman" w:cs="Times New Roman"/>
          <w:color w:val="000000"/>
        </w:rPr>
        <w:t>$BDSNPINPUTS/</w:t>
      </w:r>
      <w:proofErr w:type="spellStart"/>
      <w:r w:rsidRPr="000419C2">
        <w:rPr>
          <w:rFonts w:ascii="Times New Roman" w:hAnsi="Times New Roman" w:cs="Times New Roman"/>
          <w:color w:val="000000"/>
        </w:rPr>
        <w:t>SOILFERT_EPIC_Potter</w:t>
      </w:r>
      <w:proofErr w:type="spellEnd"/>
      <w:r w:rsidRPr="000419C2">
        <w:rPr>
          <w:rFonts w:ascii="Times New Roman" w:hAnsi="Times New Roman" w:cs="Times New Roman"/>
          <w:color w:val="000000"/>
        </w:rPr>
        <w:t>_${APPL}.</w:t>
      </w:r>
      <w:proofErr w:type="spellStart"/>
      <w:r w:rsidRPr="000419C2">
        <w:rPr>
          <w:rFonts w:ascii="Times New Roman" w:hAnsi="Times New Roman" w:cs="Times New Roman"/>
          <w:color w:val="000000"/>
        </w:rPr>
        <w:t>nc</w:t>
      </w:r>
      <w:proofErr w:type="spellEnd"/>
    </w:p>
    <w:p w14:paraId="7A02D0FD" w14:textId="385FE76B" w:rsidR="000419C2" w:rsidRPr="000419C2" w:rsidRDefault="000419C2"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2060"/>
        </w:rPr>
      </w:pPr>
      <w:r>
        <w:rPr>
          <w:rFonts w:ascii="Times New Roman" w:hAnsi="Times New Roman" w:cs="Times New Roman"/>
          <w:color w:val="000000"/>
        </w:rPr>
        <w:t xml:space="preserve">         </w:t>
      </w:r>
      <w:r w:rsidR="001C31A5">
        <w:rPr>
          <w:rFonts w:ascii="Times New Roman" w:hAnsi="Times New Roman" w:cs="Times New Roman"/>
          <w:color w:val="002060"/>
        </w:rPr>
        <w:t>#EPIC daily fertilizer N</w:t>
      </w:r>
      <w:r>
        <w:rPr>
          <w:rFonts w:ascii="Times New Roman" w:hAnsi="Times New Roman" w:cs="Times New Roman"/>
          <w:color w:val="002060"/>
        </w:rPr>
        <w:t>, Canadian and Mexican regions masked from Potter</w:t>
      </w:r>
    </w:p>
    <w:p w14:paraId="084583C6" w14:textId="77777777" w:rsidR="000419C2" w:rsidRPr="000419C2" w:rsidRDefault="000419C2"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0419C2">
        <w:rPr>
          <w:rFonts w:ascii="Times New Roman" w:hAnsi="Times New Roman" w:cs="Times New Roman"/>
          <w:color w:val="000000"/>
        </w:rPr>
        <w:t xml:space="preserve">       </w:t>
      </w:r>
      <w:proofErr w:type="spellStart"/>
      <w:proofErr w:type="gramStart"/>
      <w:r w:rsidRPr="000419C2">
        <w:rPr>
          <w:rFonts w:ascii="Times New Roman" w:hAnsi="Times New Roman" w:cs="Times New Roman"/>
          <w:color w:val="000000"/>
        </w:rPr>
        <w:t>endif</w:t>
      </w:r>
      <w:proofErr w:type="spellEnd"/>
      <w:proofErr w:type="gramEnd"/>
    </w:p>
    <w:p w14:paraId="6DDCF282" w14:textId="77777777" w:rsidR="000419C2" w:rsidRPr="000419C2" w:rsidRDefault="000419C2"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0419C2">
        <w:rPr>
          <w:rFonts w:ascii="Times New Roman" w:hAnsi="Times New Roman" w:cs="Times New Roman"/>
          <w:color w:val="000000"/>
        </w:rPr>
        <w:t xml:space="preserve">    </w:t>
      </w:r>
      <w:proofErr w:type="spellStart"/>
      <w:proofErr w:type="gramStart"/>
      <w:r w:rsidRPr="000419C2">
        <w:rPr>
          <w:rFonts w:ascii="Times New Roman" w:hAnsi="Times New Roman" w:cs="Times New Roman"/>
          <w:color w:val="000000"/>
        </w:rPr>
        <w:t>endif</w:t>
      </w:r>
      <w:proofErr w:type="spellEnd"/>
      <w:proofErr w:type="gramEnd"/>
    </w:p>
    <w:p w14:paraId="50504C2D" w14:textId="77777777" w:rsidR="000419C2" w:rsidRPr="000419C2" w:rsidRDefault="000419C2"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0419C2">
        <w:rPr>
          <w:rFonts w:ascii="Times New Roman" w:hAnsi="Times New Roman" w:cs="Times New Roman"/>
          <w:color w:val="000000"/>
        </w:rPr>
        <w:t xml:space="preserve">    </w:t>
      </w:r>
      <w:proofErr w:type="spellStart"/>
      <w:proofErr w:type="gramStart"/>
      <w:r w:rsidRPr="000419C2">
        <w:rPr>
          <w:rFonts w:ascii="Times New Roman" w:hAnsi="Times New Roman" w:cs="Times New Roman"/>
          <w:color w:val="000000"/>
        </w:rPr>
        <w:t>endif</w:t>
      </w:r>
      <w:proofErr w:type="spellEnd"/>
      <w:proofErr w:type="gramEnd"/>
    </w:p>
    <w:p w14:paraId="709E1D78" w14:textId="52C756F1" w:rsidR="001F2CB2" w:rsidRPr="00411965" w:rsidRDefault="000419C2" w:rsidP="001C31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both"/>
        <w:rPr>
          <w:rFonts w:ascii="Times New Roman" w:hAnsi="Times New Roman" w:cs="Times New Roman"/>
          <w:color w:val="000000"/>
        </w:rPr>
      </w:pPr>
      <w:r w:rsidRPr="000419C2">
        <w:rPr>
          <w:rFonts w:ascii="Times New Roman" w:hAnsi="Times New Roman" w:cs="Times New Roman"/>
          <w:color w:val="000000"/>
        </w:rPr>
        <w:t xml:space="preserve">   </w:t>
      </w:r>
      <w:proofErr w:type="spellStart"/>
      <w:proofErr w:type="gramStart"/>
      <w:r w:rsidRPr="000419C2">
        <w:rPr>
          <w:rFonts w:ascii="Times New Roman" w:hAnsi="Times New Roman" w:cs="Times New Roman"/>
          <w:color w:val="000000"/>
        </w:rPr>
        <w:t>endif</w:t>
      </w:r>
      <w:proofErr w:type="spellEnd"/>
      <w:proofErr w:type="gramEnd"/>
    </w:p>
    <w:p w14:paraId="558C12CD" w14:textId="3C442FA3" w:rsidR="001F2CB2" w:rsidRPr="00411965" w:rsidRDefault="001C31A5"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1C31A5">
        <w:rPr>
          <w:rFonts w:ascii="Times New Roman" w:hAnsi="Times New Roman" w:cs="Times New Roman"/>
          <w:color w:val="002060"/>
        </w:rPr>
        <w:t>########################################################################</w:t>
      </w:r>
    </w:p>
    <w:p w14:paraId="2FB5BFD4" w14:textId="1C23C2A2" w:rsidR="00F3621C" w:rsidRPr="00411965" w:rsidRDefault="00F3621C" w:rsidP="008E608E">
      <w:pPr>
        <w:pStyle w:val="Heading2"/>
        <w:jc w:val="both"/>
        <w:rPr>
          <w:rFonts w:cs="Times New Roman"/>
          <w:color w:val="000000"/>
          <w:szCs w:val="28"/>
        </w:rPr>
      </w:pPr>
    </w:p>
    <w:p w14:paraId="37B2F522" w14:textId="7C21DB01" w:rsidR="00BF374A" w:rsidRPr="00411965" w:rsidRDefault="00BF374A" w:rsidP="008E608E">
      <w:pPr>
        <w:jc w:val="both"/>
        <w:rPr>
          <w:rFonts w:ascii="Times New Roman" w:hAnsi="Times New Roman" w:cs="Times New Roman"/>
        </w:rPr>
      </w:pPr>
      <w:r w:rsidRPr="00411965">
        <w:rPr>
          <w:rFonts w:ascii="Times New Roman" w:hAnsi="Times New Roman" w:cs="Times New Roman"/>
        </w:rPr>
        <w:br w:type="page"/>
      </w:r>
    </w:p>
    <w:p w14:paraId="7B3B7AA8" w14:textId="5C052AC3" w:rsidR="00F3621C" w:rsidRPr="00411965" w:rsidRDefault="004E55D7" w:rsidP="008E608E">
      <w:pPr>
        <w:pStyle w:val="Heading2"/>
        <w:jc w:val="both"/>
        <w:rPr>
          <w:rFonts w:cs="Times New Roman"/>
        </w:rPr>
      </w:pPr>
      <w:bookmarkStart w:id="58" w:name="_Toc450954837"/>
      <w:r>
        <w:rPr>
          <w:rFonts w:cs="Times New Roman"/>
        </w:rPr>
        <w:lastRenderedPageBreak/>
        <w:t>Appendix C</w:t>
      </w:r>
      <w:r w:rsidR="00F3621C" w:rsidRPr="00411965">
        <w:rPr>
          <w:rFonts w:cs="Times New Roman"/>
        </w:rPr>
        <w:t>. Sample of soil biome emission factor setting include file</w:t>
      </w:r>
      <w:bookmarkEnd w:id="58"/>
      <w:r w:rsidR="00F3621C" w:rsidRPr="00411965">
        <w:rPr>
          <w:rFonts w:cs="Times New Roman"/>
        </w:rPr>
        <w:t xml:space="preserve"> </w:t>
      </w:r>
    </w:p>
    <w:p w14:paraId="33DD78B7"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sz w:val="28"/>
          <w:szCs w:val="28"/>
        </w:rPr>
      </w:pPr>
    </w:p>
    <w:p w14:paraId="526CDDB8" w14:textId="4D896CB8" w:rsidR="00F3621C" w:rsidRPr="00411965" w:rsidRDefault="00EF0C1D"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Pr>
          <w:rFonts w:ascii="Times New Roman" w:hAnsi="Times New Roman" w:cs="Times New Roman"/>
          <w:color w:val="000000"/>
        </w:rPr>
        <w:t>${BLD</w:t>
      </w:r>
      <w:r w:rsidR="00F3621C" w:rsidRPr="00411965">
        <w:rPr>
          <w:rFonts w:ascii="Times New Roman" w:hAnsi="Times New Roman" w:cs="Times New Roman"/>
          <w:color w:val="000000"/>
        </w:rPr>
        <w:t>}/EF_BIOME.EXT</w:t>
      </w:r>
    </w:p>
    <w:p w14:paraId="3582C27F"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p>
    <w:p w14:paraId="746C5621"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SPC</w:t>
      </w:r>
      <w:proofErr w:type="gramStart"/>
      <w:r w:rsidRPr="00411965">
        <w:rPr>
          <w:rFonts w:ascii="Times New Roman" w:hAnsi="Times New Roman" w:cs="Times New Roman"/>
          <w:color w:val="000000"/>
        </w:rPr>
        <w:t>,CATEGORY,EF</w:t>
      </w:r>
      <w:proofErr w:type="gramEnd"/>
    </w:p>
    <w:p w14:paraId="7B312194"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W</w:t>
      </w:r>
      <w:proofErr w:type="gramStart"/>
      <w:r w:rsidRPr="00411965">
        <w:rPr>
          <w:rFonts w:ascii="Times New Roman" w:hAnsi="Times New Roman" w:cs="Times New Roman"/>
          <w:color w:val="000000"/>
        </w:rPr>
        <w:t>,1,0.00</w:t>
      </w:r>
      <w:proofErr w:type="gramEnd"/>
    </w:p>
    <w:p w14:paraId="26E212B1"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PW</w:t>
      </w:r>
      <w:proofErr w:type="gramStart"/>
      <w:r w:rsidRPr="00411965">
        <w:rPr>
          <w:rFonts w:ascii="Times New Roman" w:hAnsi="Times New Roman" w:cs="Times New Roman"/>
          <w:color w:val="000000"/>
        </w:rPr>
        <w:t>,2,0.00</w:t>
      </w:r>
      <w:proofErr w:type="gramEnd"/>
    </w:p>
    <w:p w14:paraId="49F3E7BE"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SI</w:t>
      </w:r>
      <w:proofErr w:type="gramStart"/>
      <w:r w:rsidRPr="00411965">
        <w:rPr>
          <w:rFonts w:ascii="Times New Roman" w:hAnsi="Times New Roman" w:cs="Times New Roman"/>
          <w:color w:val="000000"/>
        </w:rPr>
        <w:t>,3,0.00</w:t>
      </w:r>
      <w:proofErr w:type="gramEnd"/>
    </w:p>
    <w:p w14:paraId="2D0E3CE4"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B_DE</w:t>
      </w:r>
      <w:proofErr w:type="gramStart"/>
      <w:r w:rsidRPr="00411965">
        <w:rPr>
          <w:rFonts w:ascii="Times New Roman" w:hAnsi="Times New Roman" w:cs="Times New Roman"/>
          <w:color w:val="000000"/>
        </w:rPr>
        <w:t>,4,0.00</w:t>
      </w:r>
      <w:proofErr w:type="gramEnd"/>
    </w:p>
    <w:p w14:paraId="1642BAA4"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U</w:t>
      </w:r>
      <w:proofErr w:type="gramStart"/>
      <w:r w:rsidRPr="00411965">
        <w:rPr>
          <w:rFonts w:ascii="Times New Roman" w:hAnsi="Times New Roman" w:cs="Times New Roman"/>
          <w:color w:val="000000"/>
        </w:rPr>
        <w:t>,5,0.00</w:t>
      </w:r>
      <w:proofErr w:type="gramEnd"/>
    </w:p>
    <w:p w14:paraId="18FEE7D1"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B_ABC</w:t>
      </w:r>
      <w:proofErr w:type="gramStart"/>
      <w:r w:rsidRPr="00411965">
        <w:rPr>
          <w:rFonts w:ascii="Times New Roman" w:hAnsi="Times New Roman" w:cs="Times New Roman"/>
          <w:color w:val="000000"/>
        </w:rPr>
        <w:t>,6,0.06</w:t>
      </w:r>
      <w:proofErr w:type="gramEnd"/>
    </w:p>
    <w:p w14:paraId="06100649"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CS</w:t>
      </w:r>
      <w:proofErr w:type="gramStart"/>
      <w:r w:rsidRPr="00411965">
        <w:rPr>
          <w:rFonts w:ascii="Times New Roman" w:hAnsi="Times New Roman" w:cs="Times New Roman"/>
          <w:color w:val="000000"/>
        </w:rPr>
        <w:t>,7,0.09</w:t>
      </w:r>
      <w:proofErr w:type="gramEnd"/>
    </w:p>
    <w:p w14:paraId="2FCDCB54"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OS_ABC</w:t>
      </w:r>
      <w:proofErr w:type="gramStart"/>
      <w:r w:rsidRPr="00411965">
        <w:rPr>
          <w:rFonts w:ascii="Times New Roman" w:hAnsi="Times New Roman" w:cs="Times New Roman"/>
          <w:color w:val="000000"/>
        </w:rPr>
        <w:t>,8,0.09</w:t>
      </w:r>
      <w:proofErr w:type="gramEnd"/>
    </w:p>
    <w:p w14:paraId="04FE20D3"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OS_DE</w:t>
      </w:r>
      <w:proofErr w:type="gramStart"/>
      <w:r w:rsidRPr="00411965">
        <w:rPr>
          <w:rFonts w:ascii="Times New Roman" w:hAnsi="Times New Roman" w:cs="Times New Roman"/>
          <w:color w:val="000000"/>
        </w:rPr>
        <w:t>,9,0.01</w:t>
      </w:r>
      <w:proofErr w:type="gramEnd"/>
    </w:p>
    <w:p w14:paraId="243DE0D2"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G_DE</w:t>
      </w:r>
      <w:proofErr w:type="gramStart"/>
      <w:r w:rsidRPr="00411965">
        <w:rPr>
          <w:rFonts w:ascii="Times New Roman" w:hAnsi="Times New Roman" w:cs="Times New Roman"/>
          <w:color w:val="000000"/>
        </w:rPr>
        <w:t>,10,0.84</w:t>
      </w:r>
      <w:proofErr w:type="gramEnd"/>
    </w:p>
    <w:p w14:paraId="74E6AB88"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S_DE</w:t>
      </w:r>
      <w:proofErr w:type="gramStart"/>
      <w:r w:rsidRPr="00411965">
        <w:rPr>
          <w:rFonts w:ascii="Times New Roman" w:hAnsi="Times New Roman" w:cs="Times New Roman"/>
          <w:color w:val="000000"/>
        </w:rPr>
        <w:t>,11,0.84</w:t>
      </w:r>
      <w:proofErr w:type="gramEnd"/>
    </w:p>
    <w:p w14:paraId="504F790A"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S_ABC</w:t>
      </w:r>
      <w:proofErr w:type="gramStart"/>
      <w:r w:rsidRPr="00411965">
        <w:rPr>
          <w:rFonts w:ascii="Times New Roman" w:hAnsi="Times New Roman" w:cs="Times New Roman"/>
          <w:color w:val="000000"/>
        </w:rPr>
        <w:t>,12,0.24</w:t>
      </w:r>
      <w:proofErr w:type="gramEnd"/>
    </w:p>
    <w:p w14:paraId="13E35F69"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G_ABC</w:t>
      </w:r>
      <w:proofErr w:type="gramStart"/>
      <w:r w:rsidRPr="00411965">
        <w:rPr>
          <w:rFonts w:ascii="Times New Roman" w:hAnsi="Times New Roman" w:cs="Times New Roman"/>
          <w:color w:val="000000"/>
        </w:rPr>
        <w:t>,13,0.42</w:t>
      </w:r>
      <w:proofErr w:type="gramEnd"/>
    </w:p>
    <w:p w14:paraId="14CFEC67"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WS</w:t>
      </w:r>
      <w:proofErr w:type="gramStart"/>
      <w:r w:rsidRPr="00411965">
        <w:rPr>
          <w:rFonts w:ascii="Times New Roman" w:hAnsi="Times New Roman" w:cs="Times New Roman"/>
          <w:color w:val="000000"/>
        </w:rPr>
        <w:t>,14,0.62</w:t>
      </w:r>
      <w:proofErr w:type="gramEnd"/>
    </w:p>
    <w:p w14:paraId="07ACFA2C"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MF</w:t>
      </w:r>
      <w:proofErr w:type="gramStart"/>
      <w:r w:rsidRPr="00411965">
        <w:rPr>
          <w:rFonts w:ascii="Times New Roman" w:hAnsi="Times New Roman" w:cs="Times New Roman"/>
          <w:color w:val="000000"/>
        </w:rPr>
        <w:t>,15,0.03</w:t>
      </w:r>
      <w:proofErr w:type="gramEnd"/>
    </w:p>
    <w:p w14:paraId="120619CB" w14:textId="5FDB4A3E"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EBF_CDE</w:t>
      </w:r>
      <w:proofErr w:type="gramStart"/>
      <w:r w:rsidRPr="00411965">
        <w:rPr>
          <w:rFonts w:ascii="Times New Roman" w:hAnsi="Times New Roman" w:cs="Times New Roman"/>
          <w:color w:val="000000"/>
        </w:rPr>
        <w:t>,</w:t>
      </w:r>
      <w:r w:rsidR="00054F4F" w:rsidRPr="00411965">
        <w:rPr>
          <w:rFonts w:ascii="Times New Roman" w:hAnsi="Times New Roman" w:cs="Times New Roman"/>
          <w:color w:val="000000"/>
        </w:rPr>
        <w:t>1</w:t>
      </w:r>
      <w:r w:rsidRPr="00411965">
        <w:rPr>
          <w:rFonts w:ascii="Times New Roman" w:hAnsi="Times New Roman" w:cs="Times New Roman"/>
          <w:color w:val="000000"/>
        </w:rPr>
        <w:t>6,0.36</w:t>
      </w:r>
      <w:proofErr w:type="gramEnd"/>
    </w:p>
    <w:p w14:paraId="0F182FE1"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DBF_CDE</w:t>
      </w:r>
      <w:proofErr w:type="gramStart"/>
      <w:r w:rsidRPr="00411965">
        <w:rPr>
          <w:rFonts w:ascii="Times New Roman" w:hAnsi="Times New Roman" w:cs="Times New Roman"/>
          <w:color w:val="000000"/>
        </w:rPr>
        <w:t>,17,0.36</w:t>
      </w:r>
      <w:proofErr w:type="gramEnd"/>
    </w:p>
    <w:p w14:paraId="2DF187E2"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DNF_AB</w:t>
      </w:r>
      <w:proofErr w:type="gramStart"/>
      <w:r w:rsidRPr="00411965">
        <w:rPr>
          <w:rFonts w:ascii="Times New Roman" w:hAnsi="Times New Roman" w:cs="Times New Roman"/>
          <w:color w:val="000000"/>
        </w:rPr>
        <w:t>,18,0.35</w:t>
      </w:r>
      <w:proofErr w:type="gramEnd"/>
    </w:p>
    <w:p w14:paraId="25F6A4F9"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ENF</w:t>
      </w:r>
      <w:proofErr w:type="gramStart"/>
      <w:r w:rsidRPr="00411965">
        <w:rPr>
          <w:rFonts w:ascii="Times New Roman" w:hAnsi="Times New Roman" w:cs="Times New Roman"/>
          <w:color w:val="000000"/>
        </w:rPr>
        <w:t>,19,1.66</w:t>
      </w:r>
      <w:proofErr w:type="gramEnd"/>
    </w:p>
    <w:p w14:paraId="02239CF5"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DBF_AB</w:t>
      </w:r>
      <w:proofErr w:type="gramStart"/>
      <w:r w:rsidRPr="00411965">
        <w:rPr>
          <w:rFonts w:ascii="Times New Roman" w:hAnsi="Times New Roman" w:cs="Times New Roman"/>
          <w:color w:val="000000"/>
        </w:rPr>
        <w:t>,20,0.08</w:t>
      </w:r>
      <w:proofErr w:type="gramEnd"/>
    </w:p>
    <w:p w14:paraId="2B4914D5"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EBF_AB</w:t>
      </w:r>
      <w:proofErr w:type="gramStart"/>
      <w:r w:rsidRPr="00411965">
        <w:rPr>
          <w:rFonts w:ascii="Times New Roman" w:hAnsi="Times New Roman" w:cs="Times New Roman"/>
          <w:color w:val="000000"/>
        </w:rPr>
        <w:t>,21,0.44</w:t>
      </w:r>
      <w:proofErr w:type="gramEnd"/>
    </w:p>
    <w:p w14:paraId="2DB10134"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C</w:t>
      </w:r>
      <w:proofErr w:type="gramStart"/>
      <w:r w:rsidRPr="00411965">
        <w:rPr>
          <w:rFonts w:ascii="Times New Roman" w:hAnsi="Times New Roman" w:cs="Times New Roman"/>
          <w:color w:val="000000"/>
        </w:rPr>
        <w:t>,22,0.57</w:t>
      </w:r>
      <w:proofErr w:type="gramEnd"/>
    </w:p>
    <w:p w14:paraId="7A87FFDA"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UBL</w:t>
      </w:r>
      <w:proofErr w:type="gramStart"/>
      <w:r w:rsidRPr="00411965">
        <w:rPr>
          <w:rFonts w:ascii="Times New Roman" w:hAnsi="Times New Roman" w:cs="Times New Roman"/>
          <w:color w:val="000000"/>
        </w:rPr>
        <w:t>,23,0.57</w:t>
      </w:r>
      <w:proofErr w:type="gramEnd"/>
    </w:p>
    <w:p w14:paraId="4E6F57D7" w14:textId="77777777" w:rsidR="00F3621C" w:rsidRPr="00411965" w:rsidRDefault="00F3621C" w:rsidP="008E608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s="Times New Roman"/>
          <w:color w:val="000000"/>
        </w:rPr>
      </w:pPr>
      <w:r w:rsidRPr="00411965">
        <w:rPr>
          <w:rFonts w:ascii="Times New Roman" w:hAnsi="Times New Roman" w:cs="Times New Roman"/>
          <w:color w:val="000000"/>
        </w:rPr>
        <w:t>CVM</w:t>
      </w:r>
      <w:proofErr w:type="gramStart"/>
      <w:r w:rsidRPr="00411965">
        <w:rPr>
          <w:rFonts w:ascii="Times New Roman" w:hAnsi="Times New Roman" w:cs="Times New Roman"/>
          <w:color w:val="000000"/>
        </w:rPr>
        <w:t>,24,0.57</w:t>
      </w:r>
      <w:proofErr w:type="gramEnd"/>
    </w:p>
    <w:p w14:paraId="07833FB6" w14:textId="77777777" w:rsidR="00F3621C" w:rsidRPr="00411965" w:rsidRDefault="00F3621C" w:rsidP="008E608E">
      <w:pPr>
        <w:jc w:val="both"/>
        <w:rPr>
          <w:rFonts w:ascii="Times New Roman" w:hAnsi="Times New Roman" w:cs="Times New Roman"/>
        </w:rPr>
      </w:pPr>
    </w:p>
    <w:sectPr w:rsidR="00F3621C" w:rsidRPr="00411965" w:rsidSect="00C3165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E12992" w14:textId="77777777" w:rsidR="00001012" w:rsidRDefault="00001012" w:rsidP="008637EF">
      <w:r>
        <w:separator/>
      </w:r>
    </w:p>
  </w:endnote>
  <w:endnote w:type="continuationSeparator" w:id="0">
    <w:p w14:paraId="75C43FEF" w14:textId="77777777" w:rsidR="00001012" w:rsidRDefault="00001012" w:rsidP="00863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7211631"/>
      <w:docPartObj>
        <w:docPartGallery w:val="Page Numbers (Bottom of Page)"/>
        <w:docPartUnique/>
      </w:docPartObj>
    </w:sdtPr>
    <w:sdtEndPr>
      <w:rPr>
        <w:noProof/>
      </w:rPr>
    </w:sdtEndPr>
    <w:sdtContent>
      <w:p w14:paraId="2AA2E434" w14:textId="599B56B8" w:rsidR="0040625F" w:rsidRDefault="0040625F">
        <w:pPr>
          <w:pStyle w:val="Footer"/>
          <w:jc w:val="center"/>
        </w:pPr>
        <w:r>
          <w:fldChar w:fldCharType="begin"/>
        </w:r>
        <w:r>
          <w:instrText xml:space="preserve"> PAGE   \* MERGEFORMAT </w:instrText>
        </w:r>
        <w:r>
          <w:fldChar w:fldCharType="separate"/>
        </w:r>
        <w:r w:rsidR="00A115D6">
          <w:rPr>
            <w:noProof/>
          </w:rPr>
          <w:t>26</w:t>
        </w:r>
        <w:r>
          <w:rPr>
            <w:noProof/>
          </w:rPr>
          <w:fldChar w:fldCharType="end"/>
        </w:r>
      </w:p>
    </w:sdtContent>
  </w:sdt>
  <w:p w14:paraId="3FF83BDC" w14:textId="77777777" w:rsidR="0040625F" w:rsidRDefault="0040625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E4AC13" w14:textId="77777777" w:rsidR="00001012" w:rsidRDefault="00001012" w:rsidP="008637EF">
      <w:r>
        <w:separator/>
      </w:r>
    </w:p>
  </w:footnote>
  <w:footnote w:type="continuationSeparator" w:id="0">
    <w:p w14:paraId="190C5DFB" w14:textId="77777777" w:rsidR="00001012" w:rsidRDefault="00001012" w:rsidP="008637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512BF"/>
    <w:multiLevelType w:val="multilevel"/>
    <w:tmpl w:val="D444E090"/>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FBB75C6"/>
    <w:multiLevelType w:val="hybridMultilevel"/>
    <w:tmpl w:val="05F60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5535A2"/>
    <w:multiLevelType w:val="multilevel"/>
    <w:tmpl w:val="09E60818"/>
    <w:lvl w:ilvl="0">
      <w:start w:val="1"/>
      <w:numFmt w:val="bullet"/>
      <w:lvlText w:val=""/>
      <w:lvlJc w:val="left"/>
      <w:pPr>
        <w:ind w:left="720" w:hanging="360"/>
      </w:pPr>
      <w:rPr>
        <w:rFonts w:ascii="Wingdings" w:hAnsi="Wingding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E230284"/>
    <w:multiLevelType w:val="multilevel"/>
    <w:tmpl w:val="7B76E55C"/>
    <w:lvl w:ilvl="0">
      <w:start w:val="1"/>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67EF0057"/>
    <w:multiLevelType w:val="multilevel"/>
    <w:tmpl w:val="00EE1916"/>
    <w:lvl w:ilvl="0">
      <w:start w:val="2"/>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F530094"/>
    <w:multiLevelType w:val="hybridMultilevel"/>
    <w:tmpl w:val="B952354E"/>
    <w:lvl w:ilvl="0" w:tplc="0409000B">
      <w:start w:val="1"/>
      <w:numFmt w:val="bullet"/>
      <w:lvlText w:val=""/>
      <w:lvlJc w:val="left"/>
      <w:pPr>
        <w:ind w:left="978" w:hanging="360"/>
      </w:pPr>
      <w:rPr>
        <w:rFonts w:ascii="Wingdings" w:hAnsi="Wingdings" w:hint="default"/>
      </w:rPr>
    </w:lvl>
    <w:lvl w:ilvl="1" w:tplc="04090003" w:tentative="1">
      <w:start w:val="1"/>
      <w:numFmt w:val="bullet"/>
      <w:lvlText w:val="o"/>
      <w:lvlJc w:val="left"/>
      <w:pPr>
        <w:ind w:left="1698" w:hanging="360"/>
      </w:pPr>
      <w:rPr>
        <w:rFonts w:ascii="Courier New" w:hAnsi="Courier New" w:cs="Courier New" w:hint="default"/>
      </w:rPr>
    </w:lvl>
    <w:lvl w:ilvl="2" w:tplc="04090005" w:tentative="1">
      <w:start w:val="1"/>
      <w:numFmt w:val="bullet"/>
      <w:lvlText w:val=""/>
      <w:lvlJc w:val="left"/>
      <w:pPr>
        <w:ind w:left="2418" w:hanging="360"/>
      </w:pPr>
      <w:rPr>
        <w:rFonts w:ascii="Wingdings" w:hAnsi="Wingdings" w:hint="default"/>
      </w:rPr>
    </w:lvl>
    <w:lvl w:ilvl="3" w:tplc="04090001" w:tentative="1">
      <w:start w:val="1"/>
      <w:numFmt w:val="bullet"/>
      <w:lvlText w:val=""/>
      <w:lvlJc w:val="left"/>
      <w:pPr>
        <w:ind w:left="3138" w:hanging="360"/>
      </w:pPr>
      <w:rPr>
        <w:rFonts w:ascii="Symbol" w:hAnsi="Symbol" w:hint="default"/>
      </w:rPr>
    </w:lvl>
    <w:lvl w:ilvl="4" w:tplc="04090003" w:tentative="1">
      <w:start w:val="1"/>
      <w:numFmt w:val="bullet"/>
      <w:lvlText w:val="o"/>
      <w:lvlJc w:val="left"/>
      <w:pPr>
        <w:ind w:left="3858" w:hanging="360"/>
      </w:pPr>
      <w:rPr>
        <w:rFonts w:ascii="Courier New" w:hAnsi="Courier New" w:cs="Courier New" w:hint="default"/>
      </w:rPr>
    </w:lvl>
    <w:lvl w:ilvl="5" w:tplc="04090005" w:tentative="1">
      <w:start w:val="1"/>
      <w:numFmt w:val="bullet"/>
      <w:lvlText w:val=""/>
      <w:lvlJc w:val="left"/>
      <w:pPr>
        <w:ind w:left="4578" w:hanging="360"/>
      </w:pPr>
      <w:rPr>
        <w:rFonts w:ascii="Wingdings" w:hAnsi="Wingdings" w:hint="default"/>
      </w:rPr>
    </w:lvl>
    <w:lvl w:ilvl="6" w:tplc="04090001" w:tentative="1">
      <w:start w:val="1"/>
      <w:numFmt w:val="bullet"/>
      <w:lvlText w:val=""/>
      <w:lvlJc w:val="left"/>
      <w:pPr>
        <w:ind w:left="5298" w:hanging="360"/>
      </w:pPr>
      <w:rPr>
        <w:rFonts w:ascii="Symbol" w:hAnsi="Symbol" w:hint="default"/>
      </w:rPr>
    </w:lvl>
    <w:lvl w:ilvl="7" w:tplc="04090003" w:tentative="1">
      <w:start w:val="1"/>
      <w:numFmt w:val="bullet"/>
      <w:lvlText w:val="o"/>
      <w:lvlJc w:val="left"/>
      <w:pPr>
        <w:ind w:left="6018" w:hanging="360"/>
      </w:pPr>
      <w:rPr>
        <w:rFonts w:ascii="Courier New" w:hAnsi="Courier New" w:cs="Courier New" w:hint="default"/>
      </w:rPr>
    </w:lvl>
    <w:lvl w:ilvl="8" w:tplc="04090005" w:tentative="1">
      <w:start w:val="1"/>
      <w:numFmt w:val="bullet"/>
      <w:lvlText w:val=""/>
      <w:lvlJc w:val="left"/>
      <w:pPr>
        <w:ind w:left="6738" w:hanging="360"/>
      </w:pPr>
      <w:rPr>
        <w:rFonts w:ascii="Wingdings" w:hAnsi="Wingdings" w:hint="default"/>
      </w:rPr>
    </w:lvl>
  </w:abstractNum>
  <w:abstractNum w:abstractNumId="6" w15:restartNumberingAfterBreak="0">
    <w:nsid w:val="727B2CC9"/>
    <w:multiLevelType w:val="multilevel"/>
    <w:tmpl w:val="87E2551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3A83EE5"/>
    <w:multiLevelType w:val="hybridMultilevel"/>
    <w:tmpl w:val="634255E8"/>
    <w:lvl w:ilvl="0" w:tplc="D090C8EA">
      <w:start w:val="9"/>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FAA0396"/>
    <w:multiLevelType w:val="hybridMultilevel"/>
    <w:tmpl w:val="979000AE"/>
    <w:lvl w:ilvl="0" w:tplc="6DFCE966">
      <w:start w:val="1"/>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6"/>
  </w:num>
  <w:num w:numId="3">
    <w:abstractNumId w:val="7"/>
  </w:num>
  <w:num w:numId="4">
    <w:abstractNumId w:val="3"/>
  </w:num>
  <w:num w:numId="5">
    <w:abstractNumId w:val="1"/>
  </w:num>
  <w:num w:numId="6">
    <w:abstractNumId w:val="5"/>
  </w:num>
  <w:num w:numId="7">
    <w:abstractNumId w:val="4"/>
  </w:num>
  <w:num w:numId="8">
    <w:abstractNumId w:val="0"/>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61D"/>
    <w:rsid w:val="00001012"/>
    <w:rsid w:val="00001F0C"/>
    <w:rsid w:val="00010514"/>
    <w:rsid w:val="000225B2"/>
    <w:rsid w:val="000230D6"/>
    <w:rsid w:val="000267EC"/>
    <w:rsid w:val="00031B5C"/>
    <w:rsid w:val="00032F44"/>
    <w:rsid w:val="000419C2"/>
    <w:rsid w:val="00045340"/>
    <w:rsid w:val="00051574"/>
    <w:rsid w:val="00054F4F"/>
    <w:rsid w:val="00055517"/>
    <w:rsid w:val="00065D99"/>
    <w:rsid w:val="000664CF"/>
    <w:rsid w:val="0007615C"/>
    <w:rsid w:val="00084623"/>
    <w:rsid w:val="000865FF"/>
    <w:rsid w:val="00086C7F"/>
    <w:rsid w:val="00090844"/>
    <w:rsid w:val="0009090A"/>
    <w:rsid w:val="00091DDD"/>
    <w:rsid w:val="000A5198"/>
    <w:rsid w:val="000A71A2"/>
    <w:rsid w:val="000B4398"/>
    <w:rsid w:val="000C13C4"/>
    <w:rsid w:val="000C2BE1"/>
    <w:rsid w:val="000E31E2"/>
    <w:rsid w:val="000E7D13"/>
    <w:rsid w:val="000F20F0"/>
    <w:rsid w:val="000F7FBC"/>
    <w:rsid w:val="00101891"/>
    <w:rsid w:val="0011659C"/>
    <w:rsid w:val="00117D56"/>
    <w:rsid w:val="00134C95"/>
    <w:rsid w:val="00136F9F"/>
    <w:rsid w:val="00142A61"/>
    <w:rsid w:val="00152FC2"/>
    <w:rsid w:val="00164B58"/>
    <w:rsid w:val="001677F6"/>
    <w:rsid w:val="00174BF2"/>
    <w:rsid w:val="00185088"/>
    <w:rsid w:val="001905F6"/>
    <w:rsid w:val="00191A69"/>
    <w:rsid w:val="00192564"/>
    <w:rsid w:val="0019602F"/>
    <w:rsid w:val="0019703D"/>
    <w:rsid w:val="001A2B47"/>
    <w:rsid w:val="001A7A55"/>
    <w:rsid w:val="001B155A"/>
    <w:rsid w:val="001B58A4"/>
    <w:rsid w:val="001B7D69"/>
    <w:rsid w:val="001C31A5"/>
    <w:rsid w:val="001D0BCB"/>
    <w:rsid w:val="001D1F09"/>
    <w:rsid w:val="001D734C"/>
    <w:rsid w:val="001E67D2"/>
    <w:rsid w:val="001F2CB2"/>
    <w:rsid w:val="001F579C"/>
    <w:rsid w:val="0020035B"/>
    <w:rsid w:val="0020056A"/>
    <w:rsid w:val="00220DBB"/>
    <w:rsid w:val="00222730"/>
    <w:rsid w:val="00224182"/>
    <w:rsid w:val="00224AE3"/>
    <w:rsid w:val="00225D7C"/>
    <w:rsid w:val="00231081"/>
    <w:rsid w:val="002357BA"/>
    <w:rsid w:val="002371BE"/>
    <w:rsid w:val="00246ABC"/>
    <w:rsid w:val="00255354"/>
    <w:rsid w:val="00266DEF"/>
    <w:rsid w:val="00270C82"/>
    <w:rsid w:val="002757D1"/>
    <w:rsid w:val="002844D0"/>
    <w:rsid w:val="00286258"/>
    <w:rsid w:val="002901A1"/>
    <w:rsid w:val="002908D6"/>
    <w:rsid w:val="0029569F"/>
    <w:rsid w:val="002A0222"/>
    <w:rsid w:val="002A6E80"/>
    <w:rsid w:val="002D0140"/>
    <w:rsid w:val="002D3B08"/>
    <w:rsid w:val="002D762F"/>
    <w:rsid w:val="002E0813"/>
    <w:rsid w:val="002F0605"/>
    <w:rsid w:val="002F4682"/>
    <w:rsid w:val="002F6E4C"/>
    <w:rsid w:val="003155D0"/>
    <w:rsid w:val="003252D6"/>
    <w:rsid w:val="00325A21"/>
    <w:rsid w:val="00340E13"/>
    <w:rsid w:val="00350107"/>
    <w:rsid w:val="0036204A"/>
    <w:rsid w:val="00366273"/>
    <w:rsid w:val="0037481B"/>
    <w:rsid w:val="0037654F"/>
    <w:rsid w:val="003772FA"/>
    <w:rsid w:val="00380923"/>
    <w:rsid w:val="00382D6F"/>
    <w:rsid w:val="00383E16"/>
    <w:rsid w:val="003A678A"/>
    <w:rsid w:val="003B624C"/>
    <w:rsid w:val="003B7224"/>
    <w:rsid w:val="003C720A"/>
    <w:rsid w:val="003E0C55"/>
    <w:rsid w:val="003F201E"/>
    <w:rsid w:val="003F3875"/>
    <w:rsid w:val="003F4B00"/>
    <w:rsid w:val="0040625F"/>
    <w:rsid w:val="00406A55"/>
    <w:rsid w:val="00411965"/>
    <w:rsid w:val="004152DD"/>
    <w:rsid w:val="004306E5"/>
    <w:rsid w:val="004414A9"/>
    <w:rsid w:val="004428E4"/>
    <w:rsid w:val="004439EF"/>
    <w:rsid w:val="00476959"/>
    <w:rsid w:val="004A5071"/>
    <w:rsid w:val="004A5956"/>
    <w:rsid w:val="004B7A0F"/>
    <w:rsid w:val="004C2110"/>
    <w:rsid w:val="004C30EA"/>
    <w:rsid w:val="004C4171"/>
    <w:rsid w:val="004C5907"/>
    <w:rsid w:val="004D73DF"/>
    <w:rsid w:val="004E55D7"/>
    <w:rsid w:val="0051793D"/>
    <w:rsid w:val="00517C93"/>
    <w:rsid w:val="0052218E"/>
    <w:rsid w:val="00524E55"/>
    <w:rsid w:val="00537057"/>
    <w:rsid w:val="00551293"/>
    <w:rsid w:val="005744DE"/>
    <w:rsid w:val="00587D04"/>
    <w:rsid w:val="00590E98"/>
    <w:rsid w:val="005A2B86"/>
    <w:rsid w:val="005B4C48"/>
    <w:rsid w:val="005B53FF"/>
    <w:rsid w:val="005B59C7"/>
    <w:rsid w:val="005C0C02"/>
    <w:rsid w:val="005D01FD"/>
    <w:rsid w:val="005D3A15"/>
    <w:rsid w:val="005E0D77"/>
    <w:rsid w:val="005E47C2"/>
    <w:rsid w:val="005F064B"/>
    <w:rsid w:val="00611CBF"/>
    <w:rsid w:val="00623B36"/>
    <w:rsid w:val="00633B70"/>
    <w:rsid w:val="006448C7"/>
    <w:rsid w:val="00644E6E"/>
    <w:rsid w:val="00652F72"/>
    <w:rsid w:val="00653519"/>
    <w:rsid w:val="00663D47"/>
    <w:rsid w:val="00666E01"/>
    <w:rsid w:val="0067058A"/>
    <w:rsid w:val="0069349D"/>
    <w:rsid w:val="006A252D"/>
    <w:rsid w:val="006B11BD"/>
    <w:rsid w:val="006B3CAC"/>
    <w:rsid w:val="006B7BD6"/>
    <w:rsid w:val="006C01DD"/>
    <w:rsid w:val="006D39E6"/>
    <w:rsid w:val="006F5117"/>
    <w:rsid w:val="00705A25"/>
    <w:rsid w:val="00706220"/>
    <w:rsid w:val="0071451A"/>
    <w:rsid w:val="00716E61"/>
    <w:rsid w:val="00717A3D"/>
    <w:rsid w:val="007247D2"/>
    <w:rsid w:val="00731ACB"/>
    <w:rsid w:val="00733CBF"/>
    <w:rsid w:val="00734668"/>
    <w:rsid w:val="00751092"/>
    <w:rsid w:val="00761427"/>
    <w:rsid w:val="00762D15"/>
    <w:rsid w:val="00764C91"/>
    <w:rsid w:val="00765474"/>
    <w:rsid w:val="0077318B"/>
    <w:rsid w:val="00773858"/>
    <w:rsid w:val="00776B7A"/>
    <w:rsid w:val="0078539C"/>
    <w:rsid w:val="007C105E"/>
    <w:rsid w:val="007C7B89"/>
    <w:rsid w:val="007D221B"/>
    <w:rsid w:val="007D7465"/>
    <w:rsid w:val="008011C0"/>
    <w:rsid w:val="00803985"/>
    <w:rsid w:val="008231A0"/>
    <w:rsid w:val="00845529"/>
    <w:rsid w:val="008549E9"/>
    <w:rsid w:val="008572F5"/>
    <w:rsid w:val="00857CDA"/>
    <w:rsid w:val="008619C3"/>
    <w:rsid w:val="008637EF"/>
    <w:rsid w:val="00864025"/>
    <w:rsid w:val="00872D5B"/>
    <w:rsid w:val="00891F47"/>
    <w:rsid w:val="008A5F24"/>
    <w:rsid w:val="008A63AB"/>
    <w:rsid w:val="008B0280"/>
    <w:rsid w:val="008C1B42"/>
    <w:rsid w:val="008C4A94"/>
    <w:rsid w:val="008D2CBF"/>
    <w:rsid w:val="008D3921"/>
    <w:rsid w:val="008D6E85"/>
    <w:rsid w:val="008E1FD5"/>
    <w:rsid w:val="008E608E"/>
    <w:rsid w:val="008F5A70"/>
    <w:rsid w:val="009005B3"/>
    <w:rsid w:val="009018BD"/>
    <w:rsid w:val="009051DA"/>
    <w:rsid w:val="00910243"/>
    <w:rsid w:val="0093061D"/>
    <w:rsid w:val="009365E5"/>
    <w:rsid w:val="00943355"/>
    <w:rsid w:val="00951702"/>
    <w:rsid w:val="00973E14"/>
    <w:rsid w:val="00974DDB"/>
    <w:rsid w:val="00976329"/>
    <w:rsid w:val="00985A2A"/>
    <w:rsid w:val="009861D3"/>
    <w:rsid w:val="00990F4F"/>
    <w:rsid w:val="00993B71"/>
    <w:rsid w:val="00993C6C"/>
    <w:rsid w:val="009A7041"/>
    <w:rsid w:val="009A730F"/>
    <w:rsid w:val="009B3755"/>
    <w:rsid w:val="009B3C19"/>
    <w:rsid w:val="009D08BC"/>
    <w:rsid w:val="009D5AA5"/>
    <w:rsid w:val="009E3728"/>
    <w:rsid w:val="009E7C7F"/>
    <w:rsid w:val="009F31F4"/>
    <w:rsid w:val="009F77F7"/>
    <w:rsid w:val="00A033F8"/>
    <w:rsid w:val="00A04B6F"/>
    <w:rsid w:val="00A115D6"/>
    <w:rsid w:val="00A12C25"/>
    <w:rsid w:val="00A231CF"/>
    <w:rsid w:val="00A26570"/>
    <w:rsid w:val="00A33F71"/>
    <w:rsid w:val="00A343A6"/>
    <w:rsid w:val="00A344AB"/>
    <w:rsid w:val="00A40F74"/>
    <w:rsid w:val="00A43B6D"/>
    <w:rsid w:val="00A47E35"/>
    <w:rsid w:val="00A51503"/>
    <w:rsid w:val="00A539AE"/>
    <w:rsid w:val="00A5587F"/>
    <w:rsid w:val="00A56EF7"/>
    <w:rsid w:val="00A57720"/>
    <w:rsid w:val="00A63768"/>
    <w:rsid w:val="00A66E26"/>
    <w:rsid w:val="00A72C4F"/>
    <w:rsid w:val="00A75459"/>
    <w:rsid w:val="00A75A77"/>
    <w:rsid w:val="00A8187A"/>
    <w:rsid w:val="00A85DB8"/>
    <w:rsid w:val="00A8733F"/>
    <w:rsid w:val="00A92A4C"/>
    <w:rsid w:val="00AA5108"/>
    <w:rsid w:val="00AC025B"/>
    <w:rsid w:val="00AC12CE"/>
    <w:rsid w:val="00AC3D80"/>
    <w:rsid w:val="00AC4CC3"/>
    <w:rsid w:val="00AE0F4F"/>
    <w:rsid w:val="00AE2129"/>
    <w:rsid w:val="00AE5B25"/>
    <w:rsid w:val="00AE6589"/>
    <w:rsid w:val="00AE6E53"/>
    <w:rsid w:val="00B022D8"/>
    <w:rsid w:val="00B1069C"/>
    <w:rsid w:val="00B11C1F"/>
    <w:rsid w:val="00B15460"/>
    <w:rsid w:val="00B22408"/>
    <w:rsid w:val="00B261BC"/>
    <w:rsid w:val="00B30582"/>
    <w:rsid w:val="00B332E8"/>
    <w:rsid w:val="00B35555"/>
    <w:rsid w:val="00B3606B"/>
    <w:rsid w:val="00B36191"/>
    <w:rsid w:val="00B4257C"/>
    <w:rsid w:val="00B42CC0"/>
    <w:rsid w:val="00B50C00"/>
    <w:rsid w:val="00B5326F"/>
    <w:rsid w:val="00B77AA5"/>
    <w:rsid w:val="00B84E48"/>
    <w:rsid w:val="00B87426"/>
    <w:rsid w:val="00B933AC"/>
    <w:rsid w:val="00BA1749"/>
    <w:rsid w:val="00BA592E"/>
    <w:rsid w:val="00BA7D7B"/>
    <w:rsid w:val="00BB6CEF"/>
    <w:rsid w:val="00BD4093"/>
    <w:rsid w:val="00BD5C47"/>
    <w:rsid w:val="00BE25AD"/>
    <w:rsid w:val="00BE591E"/>
    <w:rsid w:val="00BF374A"/>
    <w:rsid w:val="00BF4575"/>
    <w:rsid w:val="00C00330"/>
    <w:rsid w:val="00C11996"/>
    <w:rsid w:val="00C15B34"/>
    <w:rsid w:val="00C17AA1"/>
    <w:rsid w:val="00C30D0F"/>
    <w:rsid w:val="00C31653"/>
    <w:rsid w:val="00C41974"/>
    <w:rsid w:val="00C43C04"/>
    <w:rsid w:val="00C44048"/>
    <w:rsid w:val="00C520EC"/>
    <w:rsid w:val="00C60C3E"/>
    <w:rsid w:val="00C6392A"/>
    <w:rsid w:val="00C67D66"/>
    <w:rsid w:val="00C75450"/>
    <w:rsid w:val="00C7747F"/>
    <w:rsid w:val="00CA0B95"/>
    <w:rsid w:val="00CB270D"/>
    <w:rsid w:val="00CD2D47"/>
    <w:rsid w:val="00CD4FFB"/>
    <w:rsid w:val="00CE009F"/>
    <w:rsid w:val="00CE1BDF"/>
    <w:rsid w:val="00CE374A"/>
    <w:rsid w:val="00CE6A77"/>
    <w:rsid w:val="00D0243C"/>
    <w:rsid w:val="00D042A8"/>
    <w:rsid w:val="00D05F95"/>
    <w:rsid w:val="00D072A7"/>
    <w:rsid w:val="00D135AC"/>
    <w:rsid w:val="00D168F1"/>
    <w:rsid w:val="00D30FE1"/>
    <w:rsid w:val="00D373F5"/>
    <w:rsid w:val="00D43E02"/>
    <w:rsid w:val="00D53644"/>
    <w:rsid w:val="00D557AD"/>
    <w:rsid w:val="00D56A87"/>
    <w:rsid w:val="00D63C65"/>
    <w:rsid w:val="00D64BA8"/>
    <w:rsid w:val="00D66050"/>
    <w:rsid w:val="00D66959"/>
    <w:rsid w:val="00D82DE1"/>
    <w:rsid w:val="00DA01C8"/>
    <w:rsid w:val="00DB0EF6"/>
    <w:rsid w:val="00DB55AC"/>
    <w:rsid w:val="00DB7C24"/>
    <w:rsid w:val="00DC7E46"/>
    <w:rsid w:val="00DD0C9F"/>
    <w:rsid w:val="00DD2C08"/>
    <w:rsid w:val="00DE0B13"/>
    <w:rsid w:val="00DE1118"/>
    <w:rsid w:val="00DE3DA3"/>
    <w:rsid w:val="00DE5948"/>
    <w:rsid w:val="00DE7251"/>
    <w:rsid w:val="00DF3CF3"/>
    <w:rsid w:val="00DF52C6"/>
    <w:rsid w:val="00E21BB5"/>
    <w:rsid w:val="00E30A33"/>
    <w:rsid w:val="00E33217"/>
    <w:rsid w:val="00E348B9"/>
    <w:rsid w:val="00E35C4B"/>
    <w:rsid w:val="00E47423"/>
    <w:rsid w:val="00E53E75"/>
    <w:rsid w:val="00E5692A"/>
    <w:rsid w:val="00E652E6"/>
    <w:rsid w:val="00E73F99"/>
    <w:rsid w:val="00E77A20"/>
    <w:rsid w:val="00E83A7F"/>
    <w:rsid w:val="00EB1207"/>
    <w:rsid w:val="00EB1DC2"/>
    <w:rsid w:val="00EC5D0F"/>
    <w:rsid w:val="00ED2090"/>
    <w:rsid w:val="00ED3432"/>
    <w:rsid w:val="00EE2CFD"/>
    <w:rsid w:val="00EE3B0E"/>
    <w:rsid w:val="00EE65FA"/>
    <w:rsid w:val="00EF0C1D"/>
    <w:rsid w:val="00EF38CF"/>
    <w:rsid w:val="00EF4C53"/>
    <w:rsid w:val="00EF6DEC"/>
    <w:rsid w:val="00F074E5"/>
    <w:rsid w:val="00F11FFE"/>
    <w:rsid w:val="00F12839"/>
    <w:rsid w:val="00F169EF"/>
    <w:rsid w:val="00F35525"/>
    <w:rsid w:val="00F360E2"/>
    <w:rsid w:val="00F3621C"/>
    <w:rsid w:val="00F40F2F"/>
    <w:rsid w:val="00F41980"/>
    <w:rsid w:val="00F51949"/>
    <w:rsid w:val="00F5476D"/>
    <w:rsid w:val="00F552F8"/>
    <w:rsid w:val="00F562EE"/>
    <w:rsid w:val="00F60A2F"/>
    <w:rsid w:val="00F72DDC"/>
    <w:rsid w:val="00F7356A"/>
    <w:rsid w:val="00F8039C"/>
    <w:rsid w:val="00F816CF"/>
    <w:rsid w:val="00F818DC"/>
    <w:rsid w:val="00F854AC"/>
    <w:rsid w:val="00F974E9"/>
    <w:rsid w:val="00FA13FB"/>
    <w:rsid w:val="00FB35C5"/>
    <w:rsid w:val="00FB5F5F"/>
    <w:rsid w:val="00FB6109"/>
    <w:rsid w:val="00FC347A"/>
    <w:rsid w:val="00FC443B"/>
    <w:rsid w:val="00FC655C"/>
    <w:rsid w:val="00FD0A40"/>
    <w:rsid w:val="00FF10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BB86AF"/>
  <w15:docId w15:val="{E42888B9-2230-4851-AA31-C69E2550B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392A"/>
  </w:style>
  <w:style w:type="paragraph" w:styleId="Heading1">
    <w:name w:val="heading 1"/>
    <w:basedOn w:val="Normal"/>
    <w:next w:val="Normal"/>
    <w:link w:val="Heading1Char"/>
    <w:uiPriority w:val="9"/>
    <w:qFormat/>
    <w:rsid w:val="003E0C55"/>
    <w:pPr>
      <w:keepNext/>
      <w:keepLines/>
      <w:spacing w:before="480"/>
      <w:outlineLvl w:val="0"/>
    </w:pPr>
    <w:rPr>
      <w:rFonts w:ascii="Times New Roman" w:eastAsiaTheme="majorEastAsia" w:hAnsi="Times New Roman" w:cstheme="majorBidi"/>
      <w:b/>
      <w:bCs/>
      <w:sz w:val="36"/>
      <w:szCs w:val="32"/>
    </w:rPr>
  </w:style>
  <w:style w:type="paragraph" w:styleId="Heading2">
    <w:name w:val="heading 2"/>
    <w:basedOn w:val="Normal"/>
    <w:next w:val="Normal"/>
    <w:link w:val="Heading2Char"/>
    <w:uiPriority w:val="9"/>
    <w:unhideWhenUsed/>
    <w:qFormat/>
    <w:rsid w:val="003E0C55"/>
    <w:pPr>
      <w:keepNext/>
      <w:keepLines/>
      <w:spacing w:before="200"/>
      <w:outlineLvl w:val="1"/>
    </w:pPr>
    <w:rPr>
      <w:rFonts w:ascii="Times New Roman" w:eastAsiaTheme="majorEastAsia" w:hAnsi="Times New Roman" w:cstheme="majorBidi"/>
      <w:b/>
      <w:bCs/>
      <w:sz w:val="28"/>
      <w:szCs w:val="26"/>
    </w:rPr>
  </w:style>
  <w:style w:type="paragraph" w:styleId="Heading3">
    <w:name w:val="heading 3"/>
    <w:basedOn w:val="Normal"/>
    <w:next w:val="Normal"/>
    <w:link w:val="Heading3Char"/>
    <w:uiPriority w:val="9"/>
    <w:unhideWhenUsed/>
    <w:qFormat/>
    <w:rsid w:val="00AC025B"/>
    <w:pPr>
      <w:keepNext/>
      <w:keepLines/>
      <w:spacing w:before="200"/>
      <w:outlineLvl w:val="2"/>
    </w:pPr>
    <w:rPr>
      <w:rFonts w:ascii="Times New Roman" w:eastAsiaTheme="majorEastAsia" w:hAnsi="Times New Roman" w:cstheme="majorBidi"/>
      <w:b/>
      <w:bCs/>
    </w:rPr>
  </w:style>
  <w:style w:type="paragraph" w:styleId="Heading4">
    <w:name w:val="heading 4"/>
    <w:basedOn w:val="Normal"/>
    <w:next w:val="Normal"/>
    <w:link w:val="Heading4Char"/>
    <w:uiPriority w:val="9"/>
    <w:semiHidden/>
    <w:unhideWhenUsed/>
    <w:qFormat/>
    <w:rsid w:val="007C7B8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0C55"/>
    <w:rPr>
      <w:rFonts w:ascii="Times New Roman" w:eastAsiaTheme="majorEastAsia" w:hAnsi="Times New Roman" w:cstheme="majorBidi"/>
      <w:b/>
      <w:bCs/>
      <w:sz w:val="36"/>
      <w:szCs w:val="32"/>
    </w:rPr>
  </w:style>
  <w:style w:type="character" w:customStyle="1" w:styleId="Heading2Char">
    <w:name w:val="Heading 2 Char"/>
    <w:basedOn w:val="DefaultParagraphFont"/>
    <w:link w:val="Heading2"/>
    <w:uiPriority w:val="9"/>
    <w:rsid w:val="003E0C55"/>
    <w:rPr>
      <w:rFonts w:ascii="Times New Roman" w:eastAsiaTheme="majorEastAsia" w:hAnsi="Times New Roman" w:cstheme="majorBidi"/>
      <w:b/>
      <w:bCs/>
      <w:sz w:val="28"/>
      <w:szCs w:val="26"/>
    </w:rPr>
  </w:style>
  <w:style w:type="paragraph" w:styleId="ListParagraph">
    <w:name w:val="List Paragraph"/>
    <w:basedOn w:val="Normal"/>
    <w:uiPriority w:val="34"/>
    <w:qFormat/>
    <w:rsid w:val="00220DBB"/>
    <w:pPr>
      <w:ind w:left="720"/>
      <w:contextualSpacing/>
    </w:pPr>
  </w:style>
  <w:style w:type="character" w:styleId="Strong">
    <w:name w:val="Strong"/>
    <w:basedOn w:val="DefaultParagraphFont"/>
    <w:uiPriority w:val="22"/>
    <w:qFormat/>
    <w:rsid w:val="00A343A6"/>
    <w:rPr>
      <w:b/>
      <w:bCs/>
    </w:rPr>
  </w:style>
  <w:style w:type="paragraph" w:styleId="TOCHeading">
    <w:name w:val="TOC Heading"/>
    <w:basedOn w:val="Heading1"/>
    <w:next w:val="Normal"/>
    <w:uiPriority w:val="39"/>
    <w:semiHidden/>
    <w:unhideWhenUsed/>
    <w:qFormat/>
    <w:rsid w:val="00AC3D80"/>
    <w:pPr>
      <w:spacing w:line="276" w:lineRule="auto"/>
      <w:outlineLvl w:val="9"/>
    </w:pPr>
    <w:rPr>
      <w:rFonts w:asciiTheme="majorHAnsi" w:hAnsiTheme="majorHAnsi"/>
      <w:color w:val="365F91" w:themeColor="accent1" w:themeShade="BF"/>
      <w:sz w:val="28"/>
      <w:szCs w:val="28"/>
      <w:lang w:eastAsia="ja-JP"/>
    </w:rPr>
  </w:style>
  <w:style w:type="paragraph" w:styleId="TOC1">
    <w:name w:val="toc 1"/>
    <w:basedOn w:val="Normal"/>
    <w:next w:val="Normal"/>
    <w:autoRedefine/>
    <w:uiPriority w:val="39"/>
    <w:unhideWhenUsed/>
    <w:rsid w:val="00AC3D80"/>
    <w:pPr>
      <w:spacing w:after="100"/>
    </w:pPr>
  </w:style>
  <w:style w:type="paragraph" w:styleId="TOC2">
    <w:name w:val="toc 2"/>
    <w:basedOn w:val="Normal"/>
    <w:next w:val="Normal"/>
    <w:autoRedefine/>
    <w:uiPriority w:val="39"/>
    <w:unhideWhenUsed/>
    <w:rsid w:val="00AC3D80"/>
    <w:pPr>
      <w:spacing w:after="100"/>
      <w:ind w:left="240"/>
    </w:pPr>
  </w:style>
  <w:style w:type="character" w:styleId="Hyperlink">
    <w:name w:val="Hyperlink"/>
    <w:basedOn w:val="DefaultParagraphFont"/>
    <w:uiPriority w:val="99"/>
    <w:unhideWhenUsed/>
    <w:rsid w:val="00AC3D80"/>
    <w:rPr>
      <w:color w:val="0000FF" w:themeColor="hyperlink"/>
      <w:u w:val="single"/>
    </w:rPr>
  </w:style>
  <w:style w:type="paragraph" w:styleId="BalloonText">
    <w:name w:val="Balloon Text"/>
    <w:basedOn w:val="Normal"/>
    <w:link w:val="BalloonTextChar"/>
    <w:uiPriority w:val="99"/>
    <w:semiHidden/>
    <w:unhideWhenUsed/>
    <w:rsid w:val="00AC3D80"/>
    <w:rPr>
      <w:rFonts w:ascii="Tahoma" w:hAnsi="Tahoma" w:cs="Tahoma"/>
      <w:sz w:val="16"/>
      <w:szCs w:val="16"/>
    </w:rPr>
  </w:style>
  <w:style w:type="character" w:customStyle="1" w:styleId="BalloonTextChar">
    <w:name w:val="Balloon Text Char"/>
    <w:basedOn w:val="DefaultParagraphFont"/>
    <w:link w:val="BalloonText"/>
    <w:uiPriority w:val="99"/>
    <w:semiHidden/>
    <w:rsid w:val="00AC3D80"/>
    <w:rPr>
      <w:rFonts w:ascii="Tahoma" w:hAnsi="Tahoma" w:cs="Tahoma"/>
      <w:sz w:val="16"/>
      <w:szCs w:val="16"/>
    </w:rPr>
  </w:style>
  <w:style w:type="table" w:styleId="TableGrid">
    <w:name w:val="Table Grid"/>
    <w:basedOn w:val="TableNormal"/>
    <w:uiPriority w:val="59"/>
    <w:rsid w:val="002310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EE3B0E"/>
    <w:pPr>
      <w:spacing w:after="200"/>
    </w:pPr>
    <w:rPr>
      <w:b/>
      <w:bCs/>
      <w:color w:val="4F81BD" w:themeColor="accent1"/>
      <w:sz w:val="18"/>
      <w:szCs w:val="18"/>
    </w:rPr>
  </w:style>
  <w:style w:type="paragraph" w:styleId="TableofFigures">
    <w:name w:val="table of figures"/>
    <w:basedOn w:val="Normal"/>
    <w:next w:val="Normal"/>
    <w:uiPriority w:val="99"/>
    <w:unhideWhenUsed/>
    <w:rsid w:val="00EE3B0E"/>
    <w:rPr>
      <w:i/>
      <w:iCs/>
      <w:sz w:val="20"/>
      <w:szCs w:val="20"/>
    </w:rPr>
  </w:style>
  <w:style w:type="character" w:styleId="PlaceholderText">
    <w:name w:val="Placeholder Text"/>
    <w:basedOn w:val="DefaultParagraphFont"/>
    <w:uiPriority w:val="99"/>
    <w:semiHidden/>
    <w:rsid w:val="001B7D69"/>
    <w:rPr>
      <w:color w:val="808080"/>
    </w:rPr>
  </w:style>
  <w:style w:type="character" w:customStyle="1" w:styleId="Heading3Char">
    <w:name w:val="Heading 3 Char"/>
    <w:basedOn w:val="DefaultParagraphFont"/>
    <w:link w:val="Heading3"/>
    <w:uiPriority w:val="9"/>
    <w:rsid w:val="00AC025B"/>
    <w:rPr>
      <w:rFonts w:ascii="Times New Roman" w:eastAsiaTheme="majorEastAsia" w:hAnsi="Times New Roman" w:cstheme="majorBidi"/>
      <w:b/>
      <w:bCs/>
    </w:rPr>
  </w:style>
  <w:style w:type="paragraph" w:styleId="TOC3">
    <w:name w:val="toc 3"/>
    <w:basedOn w:val="Normal"/>
    <w:next w:val="Normal"/>
    <w:autoRedefine/>
    <w:uiPriority w:val="39"/>
    <w:unhideWhenUsed/>
    <w:rsid w:val="00BF374A"/>
    <w:pPr>
      <w:spacing w:after="100"/>
      <w:ind w:left="480"/>
    </w:pPr>
  </w:style>
  <w:style w:type="paragraph" w:styleId="Header">
    <w:name w:val="header"/>
    <w:basedOn w:val="Normal"/>
    <w:link w:val="HeaderChar"/>
    <w:uiPriority w:val="99"/>
    <w:unhideWhenUsed/>
    <w:rsid w:val="008637EF"/>
    <w:pPr>
      <w:tabs>
        <w:tab w:val="center" w:pos="4320"/>
        <w:tab w:val="right" w:pos="8640"/>
      </w:tabs>
    </w:pPr>
  </w:style>
  <w:style w:type="character" w:customStyle="1" w:styleId="HeaderChar">
    <w:name w:val="Header Char"/>
    <w:basedOn w:val="DefaultParagraphFont"/>
    <w:link w:val="Header"/>
    <w:uiPriority w:val="99"/>
    <w:rsid w:val="008637EF"/>
  </w:style>
  <w:style w:type="paragraph" w:styleId="Footer">
    <w:name w:val="footer"/>
    <w:basedOn w:val="Normal"/>
    <w:link w:val="FooterChar"/>
    <w:uiPriority w:val="99"/>
    <w:unhideWhenUsed/>
    <w:rsid w:val="008637EF"/>
    <w:pPr>
      <w:tabs>
        <w:tab w:val="center" w:pos="4320"/>
        <w:tab w:val="right" w:pos="8640"/>
      </w:tabs>
    </w:pPr>
  </w:style>
  <w:style w:type="character" w:customStyle="1" w:styleId="FooterChar">
    <w:name w:val="Footer Char"/>
    <w:basedOn w:val="DefaultParagraphFont"/>
    <w:link w:val="Footer"/>
    <w:uiPriority w:val="99"/>
    <w:rsid w:val="008637EF"/>
  </w:style>
  <w:style w:type="character" w:customStyle="1" w:styleId="Heading4Char">
    <w:name w:val="Heading 4 Char"/>
    <w:basedOn w:val="DefaultParagraphFont"/>
    <w:link w:val="Heading4"/>
    <w:uiPriority w:val="9"/>
    <w:semiHidden/>
    <w:rsid w:val="007C7B89"/>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6798097">
      <w:bodyDiv w:val="1"/>
      <w:marLeft w:val="0"/>
      <w:marRight w:val="0"/>
      <w:marTop w:val="0"/>
      <w:marBottom w:val="0"/>
      <w:divBdr>
        <w:top w:val="none" w:sz="0" w:space="0" w:color="auto"/>
        <w:left w:val="none" w:sz="0" w:space="0" w:color="auto"/>
        <w:bottom w:val="none" w:sz="0" w:space="0" w:color="auto"/>
        <w:right w:val="none" w:sz="0" w:space="0" w:color="auto"/>
      </w:divBdr>
    </w:div>
    <w:div w:id="1298491036">
      <w:bodyDiv w:val="1"/>
      <w:marLeft w:val="0"/>
      <w:marRight w:val="0"/>
      <w:marTop w:val="0"/>
      <w:marBottom w:val="0"/>
      <w:divBdr>
        <w:top w:val="none" w:sz="0" w:space="0" w:color="auto"/>
        <w:left w:val="none" w:sz="0" w:space="0" w:color="auto"/>
        <w:bottom w:val="none" w:sz="0" w:space="0" w:color="auto"/>
        <w:right w:val="none" w:sz="0" w:space="0" w:color="auto"/>
      </w:divBdr>
    </w:div>
    <w:div w:id="1312558901">
      <w:bodyDiv w:val="1"/>
      <w:marLeft w:val="0"/>
      <w:marRight w:val="0"/>
      <w:marTop w:val="0"/>
      <w:marBottom w:val="0"/>
      <w:divBdr>
        <w:top w:val="none" w:sz="0" w:space="0" w:color="auto"/>
        <w:left w:val="none" w:sz="0" w:space="0" w:color="auto"/>
        <w:bottom w:val="none" w:sz="0" w:space="0" w:color="auto"/>
        <w:right w:val="none" w:sz="0" w:space="0" w:color="auto"/>
      </w:divBdr>
    </w:div>
    <w:div w:id="1667514445">
      <w:bodyDiv w:val="1"/>
      <w:marLeft w:val="0"/>
      <w:marRight w:val="0"/>
      <w:marTop w:val="0"/>
      <w:marBottom w:val="0"/>
      <w:divBdr>
        <w:top w:val="none" w:sz="0" w:space="0" w:color="auto"/>
        <w:left w:val="none" w:sz="0" w:space="0" w:color="auto"/>
        <w:bottom w:val="none" w:sz="0" w:space="0" w:color="auto"/>
        <w:right w:val="none" w:sz="0" w:space="0" w:color="auto"/>
      </w:divBdr>
    </w:div>
    <w:div w:id="183240350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airqualitymodeling.org/cmaqwiki/index.php?title=CMAQ_version_5.0_%28February_2010_release%29_OGD" TargetMode="External"/><Relationship Id="rId18" Type="http://schemas.openxmlformats.org/officeDocument/2006/relationships/hyperlink" Target="http://www.epa.gov/amad/Tools/festC.html"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cmascenter.org/" TargetMode="External"/><Relationship Id="rId17" Type="http://schemas.openxmlformats.org/officeDocument/2006/relationships/hyperlink" Target="http://www.airqualitymodeling.org/cmaqwiki/index.php?title=CMAQ_version_5.0_(February_2010_release)_OGD" TargetMode="External"/><Relationship Id="rId2" Type="http://schemas.openxmlformats.org/officeDocument/2006/relationships/numbering" Target="numbering.xml"/><Relationship Id="rId16" Type="http://schemas.openxmlformats.org/officeDocument/2006/relationships/hyperlink" Target="https://www.cmascenter.org/ioapi/documentation/3.1/html/GRIDDESC.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irqualitymodeling.org/cmaqwiki/index.php?title=CMAQ_version_5.0_(February_2010_release)_OGD" TargetMode="External"/><Relationship Id="rId5" Type="http://schemas.openxmlformats.org/officeDocument/2006/relationships/webSettings" Target="webSettings.xml"/><Relationship Id="rId15" Type="http://schemas.openxmlformats.org/officeDocument/2006/relationships/hyperlink" Target="http://koeppen-geiger.vu-wien.ac.at/data/KoeppenGeiger.UScounty.txt" TargetMode="External"/><Relationship Id="rId10" Type="http://schemas.openxmlformats.org/officeDocument/2006/relationships/hyperlink" Target="http://www.ie.unc.edu/cempd/projects/mims/spatial/" TargetMode="External"/><Relationship Id="rId19"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airqualitymodeling.org/cmaqwiki/index.php?title=CMAQv5.0.2_Readme_file" TargetMode="External"/><Relationship Id="rId14" Type="http://schemas.openxmlformats.org/officeDocument/2006/relationships/hyperlink" Target="http://www.airqualitymodeling.org/cmaqwiki/index.php?title=CMAQv5.0.2_CSQY_DATA_Fi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079006-F898-4965-961F-4A6CBC73D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26</Pages>
  <Words>6315</Words>
  <Characters>35997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Rice University</Company>
  <LinksUpToDate>false</LinksUpToDate>
  <CharactersWithSpaces>42228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rui zhang</dc:creator>
  <cp:keywords/>
  <dc:description/>
  <cp:lastModifiedBy>Quazi Rasool</cp:lastModifiedBy>
  <cp:revision>6</cp:revision>
  <cp:lastPrinted>2015-09-21T21:03:00Z</cp:lastPrinted>
  <dcterms:created xsi:type="dcterms:W3CDTF">2016-05-14T14:01:00Z</dcterms:created>
  <dcterms:modified xsi:type="dcterms:W3CDTF">2016-05-14T15:30:00Z</dcterms:modified>
</cp:coreProperties>
</file>